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702" w:rsidRPr="00BD1702" w:rsidRDefault="00BD1702">
      <w:pPr>
        <w:widowControl/>
        <w:shd w:val="clear" w:color="auto" w:fill="FFFFFF"/>
        <w:spacing w:line="360" w:lineRule="auto"/>
        <w:jc w:val="center"/>
        <w:rPr>
          <w:rFonts w:ascii="宋体" w:hAnsi="宋体"/>
          <w:b/>
          <w:bCs/>
          <w:sz w:val="28"/>
          <w:szCs w:val="28"/>
        </w:rPr>
      </w:pPr>
      <w:r>
        <w:rPr>
          <w:rFonts w:ascii="宋体" w:hAnsi="宋体" w:hint="eastAsia"/>
          <w:b/>
          <w:bCs/>
          <w:sz w:val="28"/>
          <w:szCs w:val="28"/>
        </w:rPr>
        <w:t>2021年度安徽工程大学</w:t>
      </w:r>
      <w:r w:rsidRPr="00BD1702">
        <w:rPr>
          <w:rFonts w:ascii="宋体" w:hAnsi="宋体" w:hint="eastAsia"/>
          <w:b/>
          <w:bCs/>
          <w:sz w:val="28"/>
          <w:szCs w:val="28"/>
        </w:rPr>
        <w:t>研究生教育创新基金项目（学科竞赛类）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4252"/>
        <w:gridCol w:w="2245"/>
      </w:tblGrid>
      <w:tr w:rsidR="00BD1702" w:rsidTr="00BA3368">
        <w:trPr>
          <w:trHeight w:val="680"/>
          <w:jc w:val="center"/>
        </w:trPr>
        <w:tc>
          <w:tcPr>
            <w:tcW w:w="1555" w:type="dxa"/>
            <w:vAlign w:val="center"/>
          </w:tcPr>
          <w:p w:rsidR="00BD1702" w:rsidRDefault="00BD1702" w:rsidP="00253E9E">
            <w:pPr>
              <w:widowControl/>
              <w:spacing w:line="360" w:lineRule="auto"/>
              <w:jc w:val="center"/>
              <w:rPr>
                <w:rFonts w:ascii="宋体" w:hAnsi="宋体" w:cs="宋体"/>
                <w:b/>
                <w:bCs/>
                <w:color w:val="000000"/>
                <w:kern w:val="0"/>
                <w:sz w:val="24"/>
              </w:rPr>
            </w:pPr>
            <w:r>
              <w:rPr>
                <w:rFonts w:ascii="宋体" w:hAnsi="宋体" w:cs="宋体" w:hint="eastAsia"/>
                <w:b/>
                <w:bCs/>
                <w:color w:val="000000"/>
                <w:kern w:val="0"/>
                <w:sz w:val="24"/>
              </w:rPr>
              <w:t>序号</w:t>
            </w:r>
          </w:p>
        </w:tc>
        <w:tc>
          <w:tcPr>
            <w:tcW w:w="4252" w:type="dxa"/>
            <w:vAlign w:val="center"/>
          </w:tcPr>
          <w:p w:rsidR="00BD1702" w:rsidRDefault="00BD1702" w:rsidP="00253E9E">
            <w:pPr>
              <w:widowControl/>
              <w:spacing w:line="360" w:lineRule="auto"/>
              <w:jc w:val="center"/>
              <w:rPr>
                <w:rFonts w:ascii="宋体" w:hAnsi="宋体" w:cs="宋体"/>
                <w:b/>
                <w:bCs/>
                <w:color w:val="000000"/>
                <w:kern w:val="0"/>
                <w:sz w:val="24"/>
              </w:rPr>
            </w:pPr>
            <w:r>
              <w:rPr>
                <w:rFonts w:ascii="宋体" w:hAnsi="宋体" w:cs="宋体" w:hint="eastAsia"/>
                <w:b/>
                <w:bCs/>
                <w:color w:val="000000"/>
                <w:kern w:val="0"/>
                <w:sz w:val="24"/>
              </w:rPr>
              <w:t>项目名称</w:t>
            </w:r>
          </w:p>
        </w:tc>
        <w:tc>
          <w:tcPr>
            <w:tcW w:w="2245" w:type="dxa"/>
            <w:vAlign w:val="center"/>
          </w:tcPr>
          <w:p w:rsidR="00BD1702" w:rsidRDefault="00BD1702" w:rsidP="00253E9E">
            <w:pPr>
              <w:widowControl/>
              <w:spacing w:line="360" w:lineRule="auto"/>
              <w:jc w:val="center"/>
              <w:rPr>
                <w:rFonts w:ascii="宋体" w:hAnsi="宋体" w:cs="宋体"/>
                <w:b/>
                <w:bCs/>
                <w:color w:val="000000"/>
                <w:kern w:val="0"/>
                <w:sz w:val="24"/>
              </w:rPr>
            </w:pPr>
            <w:r>
              <w:rPr>
                <w:rFonts w:ascii="宋体" w:hAnsi="宋体" w:cs="宋体" w:hint="eastAsia"/>
                <w:b/>
                <w:bCs/>
                <w:color w:val="000000"/>
                <w:kern w:val="0"/>
                <w:sz w:val="24"/>
              </w:rPr>
              <w:t>项目负责人</w:t>
            </w:r>
          </w:p>
        </w:tc>
      </w:tr>
      <w:tr w:rsidR="00BD1702" w:rsidTr="00BA3368">
        <w:trPr>
          <w:trHeight w:val="680"/>
          <w:jc w:val="center"/>
        </w:trPr>
        <w:tc>
          <w:tcPr>
            <w:tcW w:w="1555" w:type="dxa"/>
            <w:vAlign w:val="center"/>
          </w:tcPr>
          <w:p w:rsidR="00BD1702" w:rsidRDefault="00BD1702" w:rsidP="00253E9E">
            <w:pPr>
              <w:widowControl/>
              <w:spacing w:line="360" w:lineRule="auto"/>
              <w:jc w:val="center"/>
              <w:rPr>
                <w:bCs/>
                <w:color w:val="000000"/>
                <w:kern w:val="0"/>
                <w:sz w:val="24"/>
              </w:rPr>
            </w:pPr>
            <w:r>
              <w:rPr>
                <w:bCs/>
                <w:color w:val="000000"/>
                <w:kern w:val="0"/>
                <w:sz w:val="24"/>
              </w:rPr>
              <w:t>1</w:t>
            </w:r>
          </w:p>
        </w:tc>
        <w:tc>
          <w:tcPr>
            <w:tcW w:w="4252" w:type="dxa"/>
            <w:vAlign w:val="center"/>
          </w:tcPr>
          <w:p w:rsidR="00BD1702" w:rsidRDefault="00BD1702" w:rsidP="00253E9E">
            <w:pPr>
              <w:jc w:val="center"/>
              <w:rPr>
                <w:rFonts w:ascii="宋体" w:hAnsi="宋体" w:cs="宋体"/>
                <w:color w:val="000000"/>
                <w:sz w:val="22"/>
                <w:szCs w:val="22"/>
              </w:rPr>
            </w:pPr>
            <w:r>
              <w:rPr>
                <w:rFonts w:hint="eastAsia"/>
                <w:color w:val="000000"/>
                <w:sz w:val="22"/>
                <w:szCs w:val="22"/>
              </w:rPr>
              <w:t>耳舒美</w:t>
            </w:r>
            <w:r>
              <w:rPr>
                <w:rFonts w:hint="eastAsia"/>
                <w:color w:val="000000"/>
                <w:sz w:val="22"/>
                <w:szCs w:val="22"/>
              </w:rPr>
              <w:t>-3D</w:t>
            </w:r>
            <w:r>
              <w:rPr>
                <w:rFonts w:hint="eastAsia"/>
                <w:color w:val="000000"/>
                <w:sz w:val="22"/>
                <w:szCs w:val="22"/>
              </w:rPr>
              <w:t>打印定制耳廓矫正器</w:t>
            </w:r>
          </w:p>
        </w:tc>
        <w:tc>
          <w:tcPr>
            <w:tcW w:w="2245" w:type="dxa"/>
            <w:vAlign w:val="center"/>
          </w:tcPr>
          <w:p w:rsidR="00BD1702" w:rsidRDefault="00BD1702" w:rsidP="00253E9E">
            <w:pPr>
              <w:jc w:val="center"/>
              <w:rPr>
                <w:rFonts w:ascii="宋体" w:hAnsi="宋体" w:cs="宋体"/>
                <w:color w:val="000000"/>
                <w:sz w:val="22"/>
                <w:szCs w:val="22"/>
              </w:rPr>
            </w:pPr>
            <w:r>
              <w:rPr>
                <w:rFonts w:hint="eastAsia"/>
                <w:color w:val="000000"/>
                <w:sz w:val="22"/>
                <w:szCs w:val="22"/>
              </w:rPr>
              <w:t>韩顺顺</w:t>
            </w:r>
          </w:p>
        </w:tc>
        <w:bookmarkStart w:id="0" w:name="_GoBack"/>
        <w:bookmarkEnd w:id="0"/>
      </w:tr>
      <w:tr w:rsidR="00BD1702" w:rsidTr="00BA3368">
        <w:trPr>
          <w:trHeight w:val="680"/>
          <w:jc w:val="center"/>
        </w:trPr>
        <w:tc>
          <w:tcPr>
            <w:tcW w:w="1555" w:type="dxa"/>
            <w:vAlign w:val="center"/>
          </w:tcPr>
          <w:p w:rsidR="00BD1702" w:rsidRDefault="00BD1702" w:rsidP="00253E9E">
            <w:pPr>
              <w:jc w:val="center"/>
              <w:rPr>
                <w:bCs/>
                <w:sz w:val="24"/>
              </w:rPr>
            </w:pPr>
            <w:r>
              <w:rPr>
                <w:bCs/>
                <w:sz w:val="24"/>
              </w:rPr>
              <w:t>2</w:t>
            </w:r>
          </w:p>
        </w:tc>
        <w:tc>
          <w:tcPr>
            <w:tcW w:w="4252" w:type="dxa"/>
            <w:vAlign w:val="center"/>
          </w:tcPr>
          <w:p w:rsidR="00BD1702" w:rsidRDefault="00BD1702" w:rsidP="00253E9E">
            <w:pPr>
              <w:jc w:val="center"/>
              <w:rPr>
                <w:rFonts w:ascii="宋体" w:hAnsi="宋体" w:cs="宋体"/>
                <w:color w:val="000000"/>
                <w:sz w:val="22"/>
                <w:szCs w:val="22"/>
              </w:rPr>
            </w:pPr>
            <w:r>
              <w:rPr>
                <w:rFonts w:hint="eastAsia"/>
                <w:color w:val="000000"/>
                <w:sz w:val="22"/>
                <w:szCs w:val="22"/>
              </w:rPr>
              <w:t>基于功能性纤维材料的印染废水混合集成自清洁处理系统</w:t>
            </w:r>
          </w:p>
        </w:tc>
        <w:tc>
          <w:tcPr>
            <w:tcW w:w="2245" w:type="dxa"/>
            <w:vAlign w:val="center"/>
          </w:tcPr>
          <w:p w:rsidR="00BD1702" w:rsidRDefault="00BD1702" w:rsidP="00253E9E">
            <w:pPr>
              <w:jc w:val="center"/>
              <w:rPr>
                <w:rFonts w:ascii="宋体" w:hAnsi="宋体" w:cs="宋体"/>
                <w:color w:val="000000"/>
                <w:sz w:val="22"/>
                <w:szCs w:val="22"/>
              </w:rPr>
            </w:pPr>
            <w:r>
              <w:rPr>
                <w:rFonts w:hint="eastAsia"/>
                <w:color w:val="000000"/>
                <w:sz w:val="22"/>
                <w:szCs w:val="22"/>
              </w:rPr>
              <w:t>刘锁</w:t>
            </w:r>
          </w:p>
        </w:tc>
      </w:tr>
      <w:tr w:rsidR="00BD1702" w:rsidTr="00BA3368">
        <w:trPr>
          <w:trHeight w:val="680"/>
          <w:jc w:val="center"/>
        </w:trPr>
        <w:tc>
          <w:tcPr>
            <w:tcW w:w="1555" w:type="dxa"/>
            <w:vAlign w:val="center"/>
          </w:tcPr>
          <w:p w:rsidR="00BD1702" w:rsidRDefault="00BD1702" w:rsidP="00253E9E">
            <w:pPr>
              <w:jc w:val="center"/>
              <w:rPr>
                <w:bCs/>
                <w:sz w:val="24"/>
              </w:rPr>
            </w:pPr>
            <w:r>
              <w:rPr>
                <w:rFonts w:hint="eastAsia"/>
                <w:bCs/>
                <w:sz w:val="24"/>
              </w:rPr>
              <w:t>3</w:t>
            </w:r>
          </w:p>
        </w:tc>
        <w:tc>
          <w:tcPr>
            <w:tcW w:w="4252" w:type="dxa"/>
            <w:vAlign w:val="center"/>
          </w:tcPr>
          <w:p w:rsidR="00BD1702" w:rsidRDefault="00BD1702" w:rsidP="00253E9E">
            <w:pPr>
              <w:jc w:val="center"/>
              <w:rPr>
                <w:rFonts w:ascii="宋体" w:hAnsi="宋体" w:cs="宋体"/>
                <w:color w:val="000000"/>
                <w:sz w:val="22"/>
                <w:szCs w:val="22"/>
              </w:rPr>
            </w:pPr>
            <w:r>
              <w:rPr>
                <w:rFonts w:hint="eastAsia"/>
                <w:color w:val="000000"/>
                <w:sz w:val="22"/>
                <w:szCs w:val="22"/>
              </w:rPr>
              <w:t>下肢行走助力康复机器人</w:t>
            </w:r>
            <w:r>
              <w:rPr>
                <w:rFonts w:hint="eastAsia"/>
                <w:color w:val="000000"/>
                <w:sz w:val="22"/>
                <w:szCs w:val="22"/>
              </w:rPr>
              <w:t>VR</w:t>
            </w:r>
            <w:r>
              <w:rPr>
                <w:rFonts w:hint="eastAsia"/>
                <w:color w:val="000000"/>
                <w:sz w:val="22"/>
                <w:szCs w:val="22"/>
              </w:rPr>
              <w:t>系统</w:t>
            </w:r>
          </w:p>
        </w:tc>
        <w:tc>
          <w:tcPr>
            <w:tcW w:w="2245" w:type="dxa"/>
            <w:vAlign w:val="center"/>
          </w:tcPr>
          <w:p w:rsidR="00BD1702" w:rsidRDefault="00BD1702" w:rsidP="00253E9E">
            <w:pPr>
              <w:jc w:val="center"/>
              <w:rPr>
                <w:rFonts w:ascii="宋体" w:hAnsi="宋体" w:cs="宋体"/>
                <w:color w:val="000000"/>
                <w:sz w:val="22"/>
                <w:szCs w:val="22"/>
              </w:rPr>
            </w:pPr>
            <w:r>
              <w:rPr>
                <w:rFonts w:hint="eastAsia"/>
                <w:color w:val="000000"/>
                <w:sz w:val="22"/>
                <w:szCs w:val="22"/>
              </w:rPr>
              <w:t>冯赛龙</w:t>
            </w:r>
          </w:p>
        </w:tc>
      </w:tr>
      <w:tr w:rsidR="00BD1702" w:rsidTr="00BA3368">
        <w:trPr>
          <w:trHeight w:val="680"/>
          <w:jc w:val="center"/>
        </w:trPr>
        <w:tc>
          <w:tcPr>
            <w:tcW w:w="1555" w:type="dxa"/>
            <w:vAlign w:val="center"/>
          </w:tcPr>
          <w:p w:rsidR="00BD1702" w:rsidRDefault="00BD1702" w:rsidP="00253E9E">
            <w:pPr>
              <w:jc w:val="center"/>
              <w:rPr>
                <w:bCs/>
                <w:sz w:val="24"/>
              </w:rPr>
            </w:pPr>
            <w:r>
              <w:rPr>
                <w:rFonts w:hint="eastAsia"/>
                <w:bCs/>
                <w:sz w:val="24"/>
              </w:rPr>
              <w:t>4</w:t>
            </w:r>
          </w:p>
        </w:tc>
        <w:tc>
          <w:tcPr>
            <w:tcW w:w="4252" w:type="dxa"/>
            <w:vAlign w:val="center"/>
          </w:tcPr>
          <w:p w:rsidR="00BD1702" w:rsidRDefault="00BD1702" w:rsidP="00253E9E">
            <w:pPr>
              <w:jc w:val="center"/>
              <w:rPr>
                <w:rFonts w:ascii="宋体" w:hAnsi="宋体" w:cs="宋体"/>
                <w:color w:val="000000"/>
                <w:sz w:val="22"/>
                <w:szCs w:val="22"/>
              </w:rPr>
            </w:pPr>
            <w:r>
              <w:rPr>
                <w:rFonts w:hint="eastAsia"/>
                <w:color w:val="000000"/>
                <w:sz w:val="22"/>
                <w:szCs w:val="22"/>
              </w:rPr>
              <w:t>掌握千丝，胸罗万象</w:t>
            </w:r>
          </w:p>
        </w:tc>
        <w:tc>
          <w:tcPr>
            <w:tcW w:w="2245" w:type="dxa"/>
            <w:vAlign w:val="center"/>
          </w:tcPr>
          <w:p w:rsidR="00BD1702" w:rsidRDefault="00BD1702" w:rsidP="00253E9E">
            <w:pPr>
              <w:jc w:val="center"/>
              <w:rPr>
                <w:rFonts w:ascii="宋体" w:hAnsi="宋体" w:cs="宋体"/>
                <w:color w:val="000000"/>
                <w:sz w:val="22"/>
                <w:szCs w:val="22"/>
              </w:rPr>
            </w:pPr>
            <w:r>
              <w:rPr>
                <w:rFonts w:hint="eastAsia"/>
                <w:color w:val="000000"/>
                <w:sz w:val="22"/>
                <w:szCs w:val="22"/>
              </w:rPr>
              <w:t>应丽丽</w:t>
            </w:r>
          </w:p>
        </w:tc>
      </w:tr>
      <w:tr w:rsidR="00BD1702" w:rsidTr="00BA3368">
        <w:trPr>
          <w:trHeight w:val="680"/>
          <w:jc w:val="center"/>
        </w:trPr>
        <w:tc>
          <w:tcPr>
            <w:tcW w:w="1555" w:type="dxa"/>
            <w:vAlign w:val="center"/>
          </w:tcPr>
          <w:p w:rsidR="00BD1702" w:rsidRDefault="00BD1702" w:rsidP="00253E9E">
            <w:pPr>
              <w:jc w:val="center"/>
              <w:rPr>
                <w:bCs/>
                <w:sz w:val="24"/>
              </w:rPr>
            </w:pPr>
            <w:r>
              <w:rPr>
                <w:bCs/>
                <w:sz w:val="24"/>
              </w:rPr>
              <w:t>5</w:t>
            </w:r>
          </w:p>
        </w:tc>
        <w:tc>
          <w:tcPr>
            <w:tcW w:w="4252" w:type="dxa"/>
            <w:vAlign w:val="center"/>
          </w:tcPr>
          <w:p w:rsidR="00BD1702" w:rsidRDefault="00BD1702" w:rsidP="00253E9E">
            <w:pPr>
              <w:jc w:val="center"/>
              <w:rPr>
                <w:rFonts w:ascii="宋体" w:hAnsi="宋体" w:cs="宋体"/>
                <w:color w:val="000000"/>
                <w:sz w:val="22"/>
                <w:szCs w:val="22"/>
              </w:rPr>
            </w:pPr>
            <w:r>
              <w:rPr>
                <w:rFonts w:hint="eastAsia"/>
                <w:color w:val="000000"/>
                <w:sz w:val="22"/>
                <w:szCs w:val="22"/>
              </w:rPr>
              <w:t>互联网</w:t>
            </w:r>
            <w:r>
              <w:rPr>
                <w:rFonts w:hint="eastAsia"/>
                <w:color w:val="000000"/>
                <w:sz w:val="22"/>
                <w:szCs w:val="22"/>
              </w:rPr>
              <w:t>+</w:t>
            </w:r>
            <w:r>
              <w:rPr>
                <w:rFonts w:hint="eastAsia"/>
                <w:color w:val="000000"/>
                <w:sz w:val="22"/>
                <w:szCs w:val="22"/>
              </w:rPr>
              <w:t>高效节能型小麦收割机系统</w:t>
            </w:r>
            <w:r>
              <w:rPr>
                <w:rFonts w:hint="eastAsia"/>
                <w:color w:val="000000"/>
                <w:sz w:val="22"/>
                <w:szCs w:val="22"/>
              </w:rPr>
              <w:t xml:space="preserve"> </w:t>
            </w:r>
          </w:p>
        </w:tc>
        <w:tc>
          <w:tcPr>
            <w:tcW w:w="2245" w:type="dxa"/>
            <w:vAlign w:val="center"/>
          </w:tcPr>
          <w:p w:rsidR="00BD1702" w:rsidRDefault="00BD1702" w:rsidP="00253E9E">
            <w:pPr>
              <w:jc w:val="center"/>
              <w:rPr>
                <w:rFonts w:ascii="宋体" w:hAnsi="宋体" w:cs="宋体"/>
                <w:color w:val="000000"/>
                <w:sz w:val="22"/>
                <w:szCs w:val="22"/>
              </w:rPr>
            </w:pPr>
            <w:r>
              <w:rPr>
                <w:rFonts w:hint="eastAsia"/>
                <w:color w:val="000000"/>
                <w:sz w:val="22"/>
                <w:szCs w:val="22"/>
              </w:rPr>
              <w:t>徐亮</w:t>
            </w:r>
          </w:p>
        </w:tc>
      </w:tr>
      <w:tr w:rsidR="00BD1702" w:rsidTr="00BA3368">
        <w:trPr>
          <w:trHeight w:val="680"/>
          <w:jc w:val="center"/>
        </w:trPr>
        <w:tc>
          <w:tcPr>
            <w:tcW w:w="1555" w:type="dxa"/>
            <w:vAlign w:val="center"/>
          </w:tcPr>
          <w:p w:rsidR="00BD1702" w:rsidRDefault="00BD1702" w:rsidP="00253E9E">
            <w:pPr>
              <w:jc w:val="center"/>
              <w:rPr>
                <w:bCs/>
                <w:sz w:val="24"/>
              </w:rPr>
            </w:pPr>
            <w:r>
              <w:rPr>
                <w:bCs/>
                <w:sz w:val="24"/>
              </w:rPr>
              <w:t>6</w:t>
            </w:r>
          </w:p>
        </w:tc>
        <w:tc>
          <w:tcPr>
            <w:tcW w:w="4252" w:type="dxa"/>
            <w:vAlign w:val="center"/>
          </w:tcPr>
          <w:p w:rsidR="00BD1702" w:rsidRDefault="00BD1702" w:rsidP="00253E9E">
            <w:pPr>
              <w:jc w:val="center"/>
              <w:rPr>
                <w:rFonts w:ascii="宋体" w:hAnsi="宋体" w:cs="宋体"/>
                <w:color w:val="000000"/>
                <w:sz w:val="22"/>
                <w:szCs w:val="22"/>
              </w:rPr>
            </w:pPr>
            <w:r>
              <w:rPr>
                <w:rFonts w:hint="eastAsia"/>
                <w:color w:val="000000"/>
                <w:sz w:val="22"/>
                <w:szCs w:val="22"/>
              </w:rPr>
              <w:t>基于射频标签</w:t>
            </w:r>
            <w:r>
              <w:rPr>
                <w:rFonts w:hint="eastAsia"/>
                <w:color w:val="000000"/>
                <w:sz w:val="22"/>
                <w:szCs w:val="22"/>
              </w:rPr>
              <w:t>RFID</w:t>
            </w:r>
            <w:r>
              <w:rPr>
                <w:rFonts w:hint="eastAsia"/>
                <w:color w:val="000000"/>
                <w:sz w:val="22"/>
                <w:szCs w:val="22"/>
              </w:rPr>
              <w:t>的云数据电缆</w:t>
            </w:r>
          </w:p>
        </w:tc>
        <w:tc>
          <w:tcPr>
            <w:tcW w:w="2245" w:type="dxa"/>
            <w:vAlign w:val="center"/>
          </w:tcPr>
          <w:p w:rsidR="00BD1702" w:rsidRDefault="00BD1702" w:rsidP="00253E9E">
            <w:pPr>
              <w:jc w:val="center"/>
              <w:rPr>
                <w:rFonts w:ascii="宋体" w:hAnsi="宋体" w:cs="宋体"/>
                <w:color w:val="000000"/>
                <w:sz w:val="22"/>
                <w:szCs w:val="22"/>
              </w:rPr>
            </w:pPr>
            <w:r>
              <w:rPr>
                <w:rFonts w:hint="eastAsia"/>
                <w:color w:val="000000"/>
                <w:sz w:val="22"/>
                <w:szCs w:val="22"/>
              </w:rPr>
              <w:t>刘无纪</w:t>
            </w:r>
          </w:p>
        </w:tc>
      </w:tr>
      <w:tr w:rsidR="00BD1702" w:rsidTr="00BA3368">
        <w:trPr>
          <w:trHeight w:val="680"/>
          <w:jc w:val="center"/>
        </w:trPr>
        <w:tc>
          <w:tcPr>
            <w:tcW w:w="1555" w:type="dxa"/>
            <w:vAlign w:val="center"/>
          </w:tcPr>
          <w:p w:rsidR="00BD1702" w:rsidRPr="0046737A" w:rsidRDefault="00BD1702" w:rsidP="00253E9E">
            <w:pPr>
              <w:jc w:val="center"/>
              <w:rPr>
                <w:bCs/>
                <w:sz w:val="24"/>
              </w:rPr>
            </w:pPr>
            <w:r w:rsidRPr="0046737A">
              <w:rPr>
                <w:rFonts w:hint="eastAsia"/>
                <w:bCs/>
                <w:sz w:val="24"/>
              </w:rPr>
              <w:t>7</w:t>
            </w:r>
          </w:p>
        </w:tc>
        <w:tc>
          <w:tcPr>
            <w:tcW w:w="4252" w:type="dxa"/>
            <w:vAlign w:val="center"/>
          </w:tcPr>
          <w:p w:rsidR="00BD1702" w:rsidRPr="0046737A" w:rsidRDefault="00BD1702" w:rsidP="00253E9E">
            <w:pPr>
              <w:jc w:val="center"/>
              <w:rPr>
                <w:rFonts w:ascii="宋体" w:hAnsi="宋体" w:cs="宋体"/>
                <w:color w:val="000000"/>
                <w:sz w:val="22"/>
                <w:szCs w:val="22"/>
              </w:rPr>
            </w:pPr>
            <w:r w:rsidRPr="0046737A">
              <w:rPr>
                <w:rFonts w:hint="eastAsia"/>
                <w:color w:val="000000"/>
                <w:sz w:val="22"/>
                <w:szCs w:val="22"/>
              </w:rPr>
              <w:t>智能声控沐浴房</w:t>
            </w:r>
          </w:p>
        </w:tc>
        <w:tc>
          <w:tcPr>
            <w:tcW w:w="2245" w:type="dxa"/>
            <w:vAlign w:val="center"/>
          </w:tcPr>
          <w:p w:rsidR="00BD1702" w:rsidRPr="0046737A" w:rsidRDefault="00BD1702" w:rsidP="00253E9E">
            <w:pPr>
              <w:jc w:val="center"/>
              <w:rPr>
                <w:rFonts w:ascii="宋体" w:hAnsi="宋体" w:cs="宋体"/>
                <w:color w:val="000000"/>
                <w:sz w:val="22"/>
                <w:szCs w:val="22"/>
              </w:rPr>
            </w:pPr>
            <w:r w:rsidRPr="0046737A">
              <w:rPr>
                <w:rFonts w:hint="eastAsia"/>
                <w:color w:val="000000"/>
                <w:sz w:val="22"/>
                <w:szCs w:val="22"/>
              </w:rPr>
              <w:t>王振昕</w:t>
            </w:r>
          </w:p>
        </w:tc>
      </w:tr>
    </w:tbl>
    <w:p w:rsidR="00BD1702" w:rsidRDefault="00BD1702">
      <w:pPr>
        <w:widowControl/>
        <w:shd w:val="clear" w:color="auto" w:fill="FFFFFF"/>
        <w:spacing w:line="360" w:lineRule="auto"/>
        <w:jc w:val="center"/>
        <w:rPr>
          <w:rFonts w:ascii="宋体" w:hAnsi="宋体" w:cs="宋体"/>
          <w:b/>
          <w:bCs/>
          <w:color w:val="272727"/>
          <w:kern w:val="0"/>
          <w:sz w:val="44"/>
          <w:szCs w:val="44"/>
        </w:rPr>
      </w:pPr>
    </w:p>
    <w:p w:rsidR="00501BFB" w:rsidRDefault="00D03F18">
      <w:pPr>
        <w:widowControl/>
        <w:shd w:val="clear" w:color="auto" w:fill="FFFFFF"/>
        <w:spacing w:line="360" w:lineRule="auto"/>
        <w:jc w:val="center"/>
        <w:rPr>
          <w:rFonts w:ascii="宋体" w:hAnsi="宋体"/>
          <w:b/>
          <w:bCs/>
          <w:sz w:val="28"/>
          <w:szCs w:val="28"/>
        </w:rPr>
      </w:pPr>
      <w:r>
        <w:rPr>
          <w:rFonts w:ascii="宋体" w:hAnsi="宋体" w:hint="eastAsia"/>
          <w:b/>
          <w:bCs/>
          <w:sz w:val="28"/>
          <w:szCs w:val="28"/>
        </w:rPr>
        <w:t>2021年度安徽工程大学研究生实践与创新项目立项项目（理工类）</w:t>
      </w:r>
    </w:p>
    <w:p w:rsidR="00477E7A" w:rsidRPr="00477E7A" w:rsidRDefault="00477E7A">
      <w:pPr>
        <w:widowControl/>
        <w:shd w:val="clear" w:color="auto" w:fill="FFFFFF"/>
        <w:spacing w:line="360" w:lineRule="auto"/>
        <w:jc w:val="center"/>
        <w:rPr>
          <w:rFonts w:ascii="宋体" w:hAnsi="宋体"/>
          <w:b/>
          <w:bCs/>
          <w:szCs w:val="21"/>
        </w:rPr>
      </w:pPr>
    </w:p>
    <w:tbl>
      <w:tblPr>
        <w:tblStyle w:val="a5"/>
        <w:tblW w:w="0" w:type="auto"/>
        <w:tblLook w:val="04A0" w:firstRow="1" w:lastRow="0" w:firstColumn="1" w:lastColumn="0" w:noHBand="0" w:noVBand="1"/>
      </w:tblPr>
      <w:tblGrid>
        <w:gridCol w:w="1619"/>
        <w:gridCol w:w="4299"/>
        <w:gridCol w:w="2378"/>
      </w:tblGrid>
      <w:tr w:rsidR="00BE589B" w:rsidTr="00454292">
        <w:trPr>
          <w:trHeight w:val="680"/>
        </w:trPr>
        <w:tc>
          <w:tcPr>
            <w:tcW w:w="1668" w:type="dxa"/>
            <w:vAlign w:val="center"/>
          </w:tcPr>
          <w:p w:rsidR="00BE589B" w:rsidRDefault="00BE589B" w:rsidP="009D4795">
            <w:pPr>
              <w:widowControl/>
              <w:spacing w:line="360" w:lineRule="auto"/>
              <w:jc w:val="center"/>
              <w:rPr>
                <w:rFonts w:ascii="宋体" w:hAnsi="宋体" w:cs="宋体"/>
                <w:b/>
                <w:bCs/>
                <w:color w:val="000000"/>
                <w:kern w:val="0"/>
                <w:sz w:val="24"/>
              </w:rPr>
            </w:pPr>
            <w:r>
              <w:rPr>
                <w:rFonts w:ascii="宋体" w:hAnsi="宋体" w:cs="宋体" w:hint="eastAsia"/>
                <w:b/>
                <w:bCs/>
                <w:color w:val="000000"/>
                <w:kern w:val="0"/>
                <w:sz w:val="24"/>
              </w:rPr>
              <w:t>序号</w:t>
            </w:r>
          </w:p>
        </w:tc>
        <w:tc>
          <w:tcPr>
            <w:tcW w:w="4394" w:type="dxa"/>
            <w:vAlign w:val="center"/>
          </w:tcPr>
          <w:p w:rsidR="00BE589B" w:rsidRDefault="00BE589B" w:rsidP="009D4795">
            <w:pPr>
              <w:widowControl/>
              <w:spacing w:line="360" w:lineRule="auto"/>
              <w:jc w:val="center"/>
              <w:rPr>
                <w:rFonts w:ascii="宋体" w:hAnsi="宋体" w:cs="宋体"/>
                <w:b/>
                <w:bCs/>
                <w:color w:val="000000"/>
                <w:kern w:val="0"/>
                <w:sz w:val="24"/>
              </w:rPr>
            </w:pPr>
            <w:r>
              <w:rPr>
                <w:rFonts w:ascii="宋体" w:hAnsi="宋体" w:cs="宋体" w:hint="eastAsia"/>
                <w:b/>
                <w:bCs/>
                <w:color w:val="000000"/>
                <w:kern w:val="0"/>
                <w:sz w:val="24"/>
              </w:rPr>
              <w:t>项目名称</w:t>
            </w:r>
          </w:p>
        </w:tc>
        <w:tc>
          <w:tcPr>
            <w:tcW w:w="2460" w:type="dxa"/>
            <w:vAlign w:val="center"/>
          </w:tcPr>
          <w:p w:rsidR="00BE589B" w:rsidRDefault="00BE589B" w:rsidP="009D4795">
            <w:pPr>
              <w:widowControl/>
              <w:spacing w:line="360" w:lineRule="auto"/>
              <w:jc w:val="center"/>
              <w:rPr>
                <w:rFonts w:ascii="宋体" w:hAnsi="宋体" w:cs="宋体"/>
                <w:b/>
                <w:bCs/>
                <w:color w:val="000000"/>
                <w:kern w:val="0"/>
                <w:sz w:val="24"/>
              </w:rPr>
            </w:pPr>
            <w:r>
              <w:rPr>
                <w:rFonts w:ascii="宋体" w:hAnsi="宋体" w:cs="宋体" w:hint="eastAsia"/>
                <w:b/>
                <w:bCs/>
                <w:color w:val="000000"/>
                <w:kern w:val="0"/>
                <w:sz w:val="24"/>
              </w:rPr>
              <w:t>项目负责人</w:t>
            </w:r>
          </w:p>
        </w:tc>
      </w:tr>
      <w:tr w:rsidR="00477E7A" w:rsidTr="00454292">
        <w:trPr>
          <w:trHeight w:val="680"/>
        </w:trPr>
        <w:tc>
          <w:tcPr>
            <w:tcW w:w="1668" w:type="dxa"/>
            <w:vAlign w:val="center"/>
          </w:tcPr>
          <w:p w:rsidR="00477E7A" w:rsidRPr="00D03F18" w:rsidRDefault="00477E7A" w:rsidP="00454292">
            <w:pPr>
              <w:widowControl/>
              <w:spacing w:line="360" w:lineRule="auto"/>
              <w:jc w:val="center"/>
              <w:rPr>
                <w:rFonts w:eastAsiaTheme="minorEastAsia"/>
                <w:bCs/>
                <w:color w:val="000000"/>
                <w:kern w:val="0"/>
                <w:szCs w:val="21"/>
              </w:rPr>
            </w:pPr>
            <w:r w:rsidRPr="00D03F18">
              <w:rPr>
                <w:rFonts w:eastAsiaTheme="minorEastAsia"/>
                <w:bCs/>
                <w:color w:val="000000"/>
                <w:kern w:val="0"/>
                <w:szCs w:val="21"/>
              </w:rPr>
              <w:t>1</w:t>
            </w:r>
          </w:p>
        </w:tc>
        <w:tc>
          <w:tcPr>
            <w:tcW w:w="4394" w:type="dxa"/>
            <w:vAlign w:val="center"/>
          </w:tcPr>
          <w:p w:rsidR="00477E7A" w:rsidRPr="00D03F18" w:rsidRDefault="00477E7A" w:rsidP="00454292">
            <w:pPr>
              <w:jc w:val="center"/>
              <w:rPr>
                <w:rFonts w:eastAsiaTheme="minorEastAsia"/>
                <w:szCs w:val="21"/>
              </w:rPr>
            </w:pPr>
            <w:r w:rsidRPr="00D03F18">
              <w:rPr>
                <w:rFonts w:eastAsiaTheme="minorEastAsia"/>
                <w:szCs w:val="21"/>
              </w:rPr>
              <w:t>基于磁控原理的润滑脂长效可靠服役特性修复基础研究</w:t>
            </w:r>
          </w:p>
        </w:tc>
        <w:tc>
          <w:tcPr>
            <w:tcW w:w="2460" w:type="dxa"/>
            <w:vAlign w:val="center"/>
          </w:tcPr>
          <w:p w:rsidR="00477E7A" w:rsidRPr="00D03F18" w:rsidRDefault="00477E7A" w:rsidP="00454292">
            <w:pPr>
              <w:jc w:val="center"/>
              <w:rPr>
                <w:rFonts w:eastAsiaTheme="minorEastAsia"/>
                <w:szCs w:val="21"/>
              </w:rPr>
            </w:pPr>
            <w:r w:rsidRPr="00D03F18">
              <w:rPr>
                <w:rFonts w:eastAsiaTheme="minorEastAsia"/>
                <w:szCs w:val="21"/>
              </w:rPr>
              <w:t>杨广鑫</w:t>
            </w:r>
          </w:p>
        </w:tc>
      </w:tr>
      <w:tr w:rsidR="00477E7A" w:rsidTr="00454292">
        <w:trPr>
          <w:trHeight w:val="680"/>
        </w:trPr>
        <w:tc>
          <w:tcPr>
            <w:tcW w:w="1668" w:type="dxa"/>
            <w:vAlign w:val="center"/>
          </w:tcPr>
          <w:p w:rsidR="00477E7A" w:rsidRPr="00D03F18" w:rsidRDefault="00477E7A" w:rsidP="00454292">
            <w:pPr>
              <w:jc w:val="center"/>
              <w:rPr>
                <w:rFonts w:eastAsiaTheme="minorEastAsia"/>
                <w:bCs/>
                <w:szCs w:val="21"/>
              </w:rPr>
            </w:pPr>
            <w:r w:rsidRPr="00D03F18">
              <w:rPr>
                <w:rFonts w:eastAsiaTheme="minorEastAsia"/>
                <w:bCs/>
                <w:szCs w:val="21"/>
              </w:rPr>
              <w:t>2</w:t>
            </w:r>
          </w:p>
        </w:tc>
        <w:tc>
          <w:tcPr>
            <w:tcW w:w="4394" w:type="dxa"/>
            <w:vAlign w:val="center"/>
          </w:tcPr>
          <w:p w:rsidR="00477E7A" w:rsidRPr="00D03F18" w:rsidRDefault="00477E7A" w:rsidP="00454292">
            <w:pPr>
              <w:jc w:val="center"/>
              <w:rPr>
                <w:rFonts w:eastAsiaTheme="minorEastAsia"/>
                <w:szCs w:val="21"/>
              </w:rPr>
            </w:pPr>
            <w:r w:rsidRPr="00D03F18">
              <w:rPr>
                <w:rFonts w:eastAsiaTheme="minorEastAsia"/>
                <w:szCs w:val="21"/>
              </w:rPr>
              <w:t>矿用智能液压吊装机设计及关键技术研究</w:t>
            </w:r>
          </w:p>
        </w:tc>
        <w:tc>
          <w:tcPr>
            <w:tcW w:w="2460" w:type="dxa"/>
            <w:vAlign w:val="center"/>
          </w:tcPr>
          <w:p w:rsidR="00477E7A" w:rsidRPr="00D03F18" w:rsidRDefault="00477E7A" w:rsidP="00454292">
            <w:pPr>
              <w:jc w:val="center"/>
              <w:rPr>
                <w:rFonts w:eastAsiaTheme="minorEastAsia"/>
                <w:szCs w:val="21"/>
              </w:rPr>
            </w:pPr>
            <w:r w:rsidRPr="00D03F18">
              <w:rPr>
                <w:rFonts w:eastAsiaTheme="minorEastAsia"/>
                <w:szCs w:val="21"/>
              </w:rPr>
              <w:t>张浩</w:t>
            </w:r>
          </w:p>
        </w:tc>
      </w:tr>
      <w:tr w:rsidR="00477E7A" w:rsidTr="00454292">
        <w:trPr>
          <w:trHeight w:val="680"/>
        </w:trPr>
        <w:tc>
          <w:tcPr>
            <w:tcW w:w="1668" w:type="dxa"/>
            <w:vAlign w:val="center"/>
          </w:tcPr>
          <w:p w:rsidR="00477E7A" w:rsidRPr="00D03F18" w:rsidRDefault="00477E7A" w:rsidP="00454292">
            <w:pPr>
              <w:jc w:val="center"/>
              <w:rPr>
                <w:rFonts w:eastAsiaTheme="minorEastAsia"/>
                <w:bCs/>
                <w:szCs w:val="21"/>
              </w:rPr>
            </w:pPr>
            <w:r w:rsidRPr="00D03F18">
              <w:rPr>
                <w:rFonts w:eastAsiaTheme="minorEastAsia"/>
                <w:bCs/>
                <w:szCs w:val="21"/>
              </w:rPr>
              <w:t>3</w:t>
            </w:r>
          </w:p>
        </w:tc>
        <w:tc>
          <w:tcPr>
            <w:tcW w:w="4394" w:type="dxa"/>
            <w:vAlign w:val="center"/>
          </w:tcPr>
          <w:p w:rsidR="00477E7A" w:rsidRPr="00D03F18" w:rsidRDefault="00477E7A" w:rsidP="00454292">
            <w:pPr>
              <w:jc w:val="center"/>
              <w:rPr>
                <w:rFonts w:eastAsiaTheme="minorEastAsia"/>
                <w:szCs w:val="21"/>
              </w:rPr>
            </w:pPr>
            <w:r w:rsidRPr="00D03F18">
              <w:rPr>
                <w:rFonts w:eastAsiaTheme="minorEastAsia"/>
                <w:szCs w:val="21"/>
              </w:rPr>
              <w:t>基于数字孪生的机器人虚实建模及路径优化研究</w:t>
            </w:r>
          </w:p>
        </w:tc>
        <w:tc>
          <w:tcPr>
            <w:tcW w:w="2460" w:type="dxa"/>
            <w:vAlign w:val="center"/>
          </w:tcPr>
          <w:p w:rsidR="00477E7A" w:rsidRPr="00D03F18" w:rsidRDefault="00477E7A" w:rsidP="00454292">
            <w:pPr>
              <w:jc w:val="center"/>
              <w:rPr>
                <w:rFonts w:eastAsiaTheme="minorEastAsia"/>
                <w:szCs w:val="21"/>
              </w:rPr>
            </w:pPr>
            <w:r w:rsidRPr="00D03F18">
              <w:rPr>
                <w:rFonts w:eastAsiaTheme="minorEastAsia"/>
                <w:szCs w:val="21"/>
              </w:rPr>
              <w:t>范敬松</w:t>
            </w:r>
          </w:p>
        </w:tc>
      </w:tr>
      <w:tr w:rsidR="00477E7A" w:rsidTr="00454292">
        <w:trPr>
          <w:trHeight w:val="680"/>
        </w:trPr>
        <w:tc>
          <w:tcPr>
            <w:tcW w:w="1668" w:type="dxa"/>
            <w:vAlign w:val="center"/>
          </w:tcPr>
          <w:p w:rsidR="00477E7A" w:rsidRPr="00D03F18" w:rsidRDefault="00477E7A" w:rsidP="00454292">
            <w:pPr>
              <w:jc w:val="center"/>
              <w:rPr>
                <w:rFonts w:eastAsiaTheme="minorEastAsia"/>
                <w:bCs/>
                <w:szCs w:val="21"/>
              </w:rPr>
            </w:pPr>
            <w:r w:rsidRPr="00D03F18">
              <w:rPr>
                <w:rFonts w:eastAsiaTheme="minorEastAsia"/>
                <w:bCs/>
                <w:szCs w:val="21"/>
              </w:rPr>
              <w:t>4</w:t>
            </w:r>
          </w:p>
        </w:tc>
        <w:tc>
          <w:tcPr>
            <w:tcW w:w="4394" w:type="dxa"/>
            <w:vAlign w:val="center"/>
          </w:tcPr>
          <w:p w:rsidR="00477E7A" w:rsidRPr="00D03F18" w:rsidRDefault="00477E7A" w:rsidP="00454292">
            <w:pPr>
              <w:jc w:val="center"/>
              <w:rPr>
                <w:rFonts w:eastAsiaTheme="minorEastAsia"/>
                <w:szCs w:val="21"/>
              </w:rPr>
            </w:pPr>
            <w:r w:rsidRPr="00D03F18">
              <w:rPr>
                <w:rFonts w:eastAsiaTheme="minorEastAsia"/>
                <w:szCs w:val="21"/>
              </w:rPr>
              <w:t>退火对等离子熔覆</w:t>
            </w:r>
            <w:r w:rsidRPr="00D03F18">
              <w:rPr>
                <w:rFonts w:eastAsiaTheme="minorEastAsia"/>
                <w:szCs w:val="21"/>
              </w:rPr>
              <w:t>FeCoCrNiAl</w:t>
            </w:r>
            <w:r w:rsidRPr="00D03F18">
              <w:rPr>
                <w:rFonts w:eastAsiaTheme="minorEastAsia"/>
                <w:szCs w:val="21"/>
              </w:rPr>
              <w:t>高熵合金涂层组织与耐磨性的影响</w:t>
            </w:r>
          </w:p>
        </w:tc>
        <w:tc>
          <w:tcPr>
            <w:tcW w:w="2460" w:type="dxa"/>
            <w:vAlign w:val="center"/>
          </w:tcPr>
          <w:p w:rsidR="00477E7A" w:rsidRPr="00D03F18" w:rsidRDefault="00477E7A" w:rsidP="00454292">
            <w:pPr>
              <w:jc w:val="center"/>
              <w:rPr>
                <w:rFonts w:eastAsiaTheme="minorEastAsia"/>
                <w:szCs w:val="21"/>
              </w:rPr>
            </w:pPr>
            <w:r w:rsidRPr="00D03F18">
              <w:rPr>
                <w:rFonts w:eastAsiaTheme="minorEastAsia"/>
                <w:szCs w:val="21"/>
              </w:rPr>
              <w:t>许启民</w:t>
            </w:r>
          </w:p>
        </w:tc>
      </w:tr>
      <w:tr w:rsidR="00477E7A" w:rsidTr="00454292">
        <w:trPr>
          <w:trHeight w:val="680"/>
        </w:trPr>
        <w:tc>
          <w:tcPr>
            <w:tcW w:w="1668" w:type="dxa"/>
            <w:vAlign w:val="center"/>
          </w:tcPr>
          <w:p w:rsidR="00477E7A" w:rsidRPr="00D03F18" w:rsidRDefault="00477E7A" w:rsidP="00454292">
            <w:pPr>
              <w:jc w:val="center"/>
              <w:rPr>
                <w:rFonts w:eastAsiaTheme="minorEastAsia"/>
                <w:bCs/>
                <w:szCs w:val="21"/>
              </w:rPr>
            </w:pPr>
            <w:r w:rsidRPr="00D03F18">
              <w:rPr>
                <w:rFonts w:eastAsiaTheme="minorEastAsia"/>
                <w:bCs/>
                <w:szCs w:val="21"/>
              </w:rPr>
              <w:t>5</w:t>
            </w:r>
          </w:p>
        </w:tc>
        <w:tc>
          <w:tcPr>
            <w:tcW w:w="4394" w:type="dxa"/>
            <w:vAlign w:val="center"/>
          </w:tcPr>
          <w:p w:rsidR="00477E7A" w:rsidRPr="00D03F18" w:rsidRDefault="00477E7A" w:rsidP="00454292">
            <w:pPr>
              <w:jc w:val="center"/>
              <w:rPr>
                <w:rFonts w:eastAsiaTheme="minorEastAsia"/>
                <w:szCs w:val="21"/>
              </w:rPr>
            </w:pPr>
            <w:r w:rsidRPr="00D03F18">
              <w:rPr>
                <w:rFonts w:eastAsiaTheme="minorEastAsia"/>
                <w:szCs w:val="21"/>
              </w:rPr>
              <w:t>多尺度多相似性损失联合的跨模态行人重识别研究</w:t>
            </w:r>
          </w:p>
        </w:tc>
        <w:tc>
          <w:tcPr>
            <w:tcW w:w="2460" w:type="dxa"/>
            <w:vAlign w:val="center"/>
          </w:tcPr>
          <w:p w:rsidR="00477E7A" w:rsidRPr="00D03F18" w:rsidRDefault="00477E7A" w:rsidP="00454292">
            <w:pPr>
              <w:jc w:val="center"/>
              <w:rPr>
                <w:rFonts w:eastAsiaTheme="minorEastAsia"/>
                <w:szCs w:val="21"/>
              </w:rPr>
            </w:pPr>
            <w:r w:rsidRPr="00D03F18">
              <w:rPr>
                <w:rFonts w:eastAsiaTheme="minorEastAsia"/>
                <w:szCs w:val="21"/>
              </w:rPr>
              <w:t>刘芙蓉</w:t>
            </w:r>
          </w:p>
        </w:tc>
      </w:tr>
      <w:tr w:rsidR="00477E7A" w:rsidTr="00454292">
        <w:trPr>
          <w:trHeight w:val="680"/>
        </w:trPr>
        <w:tc>
          <w:tcPr>
            <w:tcW w:w="1668" w:type="dxa"/>
            <w:vAlign w:val="center"/>
          </w:tcPr>
          <w:p w:rsidR="00477E7A" w:rsidRPr="00D03F18" w:rsidRDefault="00477E7A" w:rsidP="00454292">
            <w:pPr>
              <w:jc w:val="center"/>
              <w:rPr>
                <w:rFonts w:eastAsiaTheme="minorEastAsia"/>
                <w:bCs/>
                <w:szCs w:val="21"/>
              </w:rPr>
            </w:pPr>
            <w:r w:rsidRPr="00D03F18">
              <w:rPr>
                <w:rFonts w:eastAsiaTheme="minorEastAsia"/>
                <w:bCs/>
                <w:szCs w:val="21"/>
              </w:rPr>
              <w:t>6</w:t>
            </w:r>
          </w:p>
        </w:tc>
        <w:tc>
          <w:tcPr>
            <w:tcW w:w="4394" w:type="dxa"/>
            <w:vAlign w:val="center"/>
          </w:tcPr>
          <w:p w:rsidR="00477E7A" w:rsidRPr="00D03F18" w:rsidRDefault="00477E7A" w:rsidP="00454292">
            <w:pPr>
              <w:jc w:val="center"/>
              <w:rPr>
                <w:rFonts w:eastAsiaTheme="minorEastAsia"/>
                <w:szCs w:val="21"/>
              </w:rPr>
            </w:pPr>
            <w:r w:rsidRPr="00D03F18">
              <w:rPr>
                <w:rFonts w:eastAsiaTheme="minorEastAsia"/>
                <w:szCs w:val="21"/>
              </w:rPr>
              <w:t>基于改进关键帧选取策略的快速</w:t>
            </w:r>
            <w:r w:rsidRPr="00D03F18">
              <w:rPr>
                <w:rFonts w:eastAsiaTheme="minorEastAsia"/>
                <w:szCs w:val="21"/>
              </w:rPr>
              <w:t>PL-SLAM</w:t>
            </w:r>
            <w:r w:rsidRPr="00D03F18">
              <w:rPr>
                <w:rFonts w:eastAsiaTheme="minorEastAsia"/>
                <w:szCs w:val="21"/>
              </w:rPr>
              <w:t>算法研究</w:t>
            </w:r>
          </w:p>
        </w:tc>
        <w:tc>
          <w:tcPr>
            <w:tcW w:w="2460" w:type="dxa"/>
            <w:vAlign w:val="center"/>
          </w:tcPr>
          <w:p w:rsidR="00477E7A" w:rsidRPr="00D03F18" w:rsidRDefault="00477E7A" w:rsidP="00454292">
            <w:pPr>
              <w:jc w:val="center"/>
              <w:rPr>
                <w:rFonts w:eastAsiaTheme="minorEastAsia"/>
                <w:szCs w:val="21"/>
              </w:rPr>
            </w:pPr>
            <w:r w:rsidRPr="00D03F18">
              <w:rPr>
                <w:rFonts w:eastAsiaTheme="minorEastAsia"/>
                <w:szCs w:val="21"/>
              </w:rPr>
              <w:t>丁陵梅</w:t>
            </w:r>
          </w:p>
        </w:tc>
      </w:tr>
      <w:tr w:rsidR="00477E7A" w:rsidTr="00454292">
        <w:trPr>
          <w:trHeight w:val="680"/>
        </w:trPr>
        <w:tc>
          <w:tcPr>
            <w:tcW w:w="1668" w:type="dxa"/>
            <w:vAlign w:val="center"/>
          </w:tcPr>
          <w:p w:rsidR="00477E7A" w:rsidRPr="00D03F18" w:rsidRDefault="00477E7A" w:rsidP="00454292">
            <w:pPr>
              <w:jc w:val="center"/>
              <w:rPr>
                <w:rFonts w:eastAsiaTheme="minorEastAsia"/>
                <w:bCs/>
                <w:szCs w:val="21"/>
              </w:rPr>
            </w:pPr>
            <w:r w:rsidRPr="00D03F18">
              <w:rPr>
                <w:rFonts w:eastAsiaTheme="minorEastAsia"/>
                <w:bCs/>
                <w:szCs w:val="21"/>
              </w:rPr>
              <w:t>7</w:t>
            </w:r>
          </w:p>
        </w:tc>
        <w:tc>
          <w:tcPr>
            <w:tcW w:w="4394" w:type="dxa"/>
            <w:vAlign w:val="center"/>
          </w:tcPr>
          <w:p w:rsidR="00477E7A" w:rsidRPr="00D03F18" w:rsidRDefault="00477E7A" w:rsidP="00454292">
            <w:pPr>
              <w:jc w:val="center"/>
              <w:rPr>
                <w:rFonts w:eastAsiaTheme="minorEastAsia"/>
                <w:szCs w:val="21"/>
              </w:rPr>
            </w:pPr>
            <w:r w:rsidRPr="00D03F18">
              <w:rPr>
                <w:rFonts w:eastAsiaTheme="minorEastAsia"/>
                <w:szCs w:val="21"/>
              </w:rPr>
              <w:t>含不稳定子系统的切换非线性系统的鲁棒稳定性研究</w:t>
            </w:r>
          </w:p>
        </w:tc>
        <w:tc>
          <w:tcPr>
            <w:tcW w:w="2460" w:type="dxa"/>
            <w:vAlign w:val="center"/>
          </w:tcPr>
          <w:p w:rsidR="00477E7A" w:rsidRPr="00D03F18" w:rsidRDefault="00477E7A" w:rsidP="00454292">
            <w:pPr>
              <w:jc w:val="center"/>
              <w:rPr>
                <w:rFonts w:eastAsiaTheme="minorEastAsia"/>
                <w:szCs w:val="21"/>
              </w:rPr>
            </w:pPr>
            <w:r w:rsidRPr="00D03F18">
              <w:rPr>
                <w:rFonts w:eastAsiaTheme="minorEastAsia"/>
                <w:szCs w:val="21"/>
              </w:rPr>
              <w:t>曹伟</w:t>
            </w:r>
          </w:p>
        </w:tc>
      </w:tr>
      <w:tr w:rsidR="00477E7A" w:rsidTr="00454292">
        <w:trPr>
          <w:trHeight w:val="680"/>
        </w:trPr>
        <w:tc>
          <w:tcPr>
            <w:tcW w:w="1668" w:type="dxa"/>
            <w:vAlign w:val="center"/>
          </w:tcPr>
          <w:p w:rsidR="00477E7A" w:rsidRPr="00D03F18" w:rsidRDefault="00477E7A" w:rsidP="00454292">
            <w:pPr>
              <w:jc w:val="center"/>
              <w:rPr>
                <w:rFonts w:eastAsiaTheme="minorEastAsia"/>
                <w:bCs/>
                <w:szCs w:val="21"/>
              </w:rPr>
            </w:pPr>
            <w:r w:rsidRPr="00D03F18">
              <w:rPr>
                <w:rFonts w:eastAsiaTheme="minorEastAsia"/>
                <w:bCs/>
                <w:szCs w:val="21"/>
              </w:rPr>
              <w:lastRenderedPageBreak/>
              <w:t>8</w:t>
            </w:r>
          </w:p>
        </w:tc>
        <w:tc>
          <w:tcPr>
            <w:tcW w:w="4394" w:type="dxa"/>
            <w:vAlign w:val="center"/>
          </w:tcPr>
          <w:p w:rsidR="00477E7A" w:rsidRPr="00D03F18" w:rsidRDefault="00477E7A" w:rsidP="00454292">
            <w:pPr>
              <w:jc w:val="center"/>
              <w:rPr>
                <w:rFonts w:eastAsiaTheme="minorEastAsia"/>
                <w:szCs w:val="21"/>
              </w:rPr>
            </w:pPr>
            <w:r w:rsidRPr="00D03F18">
              <w:rPr>
                <w:rFonts w:eastAsiaTheme="minorEastAsia"/>
                <w:szCs w:val="21"/>
              </w:rPr>
              <w:t>基于高速视觉的振动特征提取方法研究</w:t>
            </w:r>
          </w:p>
        </w:tc>
        <w:tc>
          <w:tcPr>
            <w:tcW w:w="2460" w:type="dxa"/>
            <w:vAlign w:val="center"/>
          </w:tcPr>
          <w:p w:rsidR="00477E7A" w:rsidRPr="00D03F18" w:rsidRDefault="00477E7A" w:rsidP="00454292">
            <w:pPr>
              <w:jc w:val="center"/>
              <w:rPr>
                <w:rFonts w:eastAsiaTheme="minorEastAsia"/>
                <w:szCs w:val="21"/>
              </w:rPr>
            </w:pPr>
            <w:r w:rsidRPr="00D03F18">
              <w:rPr>
                <w:rFonts w:eastAsiaTheme="minorEastAsia"/>
                <w:szCs w:val="21"/>
              </w:rPr>
              <w:t>罗建</w:t>
            </w:r>
          </w:p>
        </w:tc>
      </w:tr>
      <w:tr w:rsidR="00477E7A" w:rsidTr="00454292">
        <w:trPr>
          <w:trHeight w:val="680"/>
        </w:trPr>
        <w:tc>
          <w:tcPr>
            <w:tcW w:w="1668" w:type="dxa"/>
            <w:vAlign w:val="center"/>
          </w:tcPr>
          <w:p w:rsidR="00477E7A" w:rsidRPr="00D03F18" w:rsidRDefault="00477E7A" w:rsidP="00454292">
            <w:pPr>
              <w:jc w:val="center"/>
              <w:rPr>
                <w:rFonts w:eastAsiaTheme="minorEastAsia"/>
                <w:bCs/>
                <w:szCs w:val="21"/>
              </w:rPr>
            </w:pPr>
            <w:r w:rsidRPr="00D03F18">
              <w:rPr>
                <w:rFonts w:eastAsiaTheme="minorEastAsia"/>
                <w:bCs/>
                <w:szCs w:val="21"/>
              </w:rPr>
              <w:t>9</w:t>
            </w:r>
          </w:p>
        </w:tc>
        <w:tc>
          <w:tcPr>
            <w:tcW w:w="4394" w:type="dxa"/>
            <w:vAlign w:val="center"/>
          </w:tcPr>
          <w:p w:rsidR="00477E7A" w:rsidRPr="00D03F18" w:rsidRDefault="00477E7A" w:rsidP="00454292">
            <w:pPr>
              <w:jc w:val="center"/>
              <w:rPr>
                <w:rFonts w:eastAsiaTheme="minorEastAsia"/>
                <w:szCs w:val="21"/>
              </w:rPr>
            </w:pPr>
            <w:r w:rsidRPr="00D03F18">
              <w:rPr>
                <w:rFonts w:eastAsiaTheme="minorEastAsia"/>
                <w:szCs w:val="21"/>
              </w:rPr>
              <w:t>基于深度学习的新能源汽车再生制动力分配方法研究</w:t>
            </w:r>
          </w:p>
        </w:tc>
        <w:tc>
          <w:tcPr>
            <w:tcW w:w="2460" w:type="dxa"/>
            <w:vAlign w:val="center"/>
          </w:tcPr>
          <w:p w:rsidR="00477E7A" w:rsidRPr="00D03F18" w:rsidRDefault="00477E7A" w:rsidP="00454292">
            <w:pPr>
              <w:jc w:val="center"/>
              <w:rPr>
                <w:rFonts w:eastAsiaTheme="minorEastAsia"/>
                <w:szCs w:val="21"/>
              </w:rPr>
            </w:pPr>
            <w:r w:rsidRPr="00D03F18">
              <w:rPr>
                <w:rFonts w:eastAsiaTheme="minorEastAsia"/>
                <w:szCs w:val="21"/>
              </w:rPr>
              <w:t>沈云畅</w:t>
            </w:r>
          </w:p>
        </w:tc>
      </w:tr>
      <w:tr w:rsidR="00477E7A" w:rsidTr="00454292">
        <w:trPr>
          <w:trHeight w:val="680"/>
        </w:trPr>
        <w:tc>
          <w:tcPr>
            <w:tcW w:w="1668" w:type="dxa"/>
            <w:vAlign w:val="center"/>
          </w:tcPr>
          <w:p w:rsidR="00477E7A" w:rsidRPr="00D03F18" w:rsidRDefault="00477E7A" w:rsidP="00454292">
            <w:pPr>
              <w:jc w:val="center"/>
              <w:rPr>
                <w:rFonts w:eastAsiaTheme="minorEastAsia"/>
                <w:bCs/>
                <w:szCs w:val="21"/>
              </w:rPr>
            </w:pPr>
            <w:r w:rsidRPr="00D03F18">
              <w:rPr>
                <w:rFonts w:eastAsiaTheme="minorEastAsia"/>
                <w:bCs/>
                <w:szCs w:val="21"/>
              </w:rPr>
              <w:t>10</w:t>
            </w:r>
          </w:p>
        </w:tc>
        <w:tc>
          <w:tcPr>
            <w:tcW w:w="4394" w:type="dxa"/>
            <w:vAlign w:val="center"/>
          </w:tcPr>
          <w:p w:rsidR="00477E7A" w:rsidRPr="00D03F18" w:rsidRDefault="00477E7A" w:rsidP="00454292">
            <w:pPr>
              <w:jc w:val="center"/>
              <w:rPr>
                <w:rFonts w:eastAsiaTheme="minorEastAsia"/>
                <w:szCs w:val="21"/>
              </w:rPr>
            </w:pPr>
            <w:r w:rsidRPr="00D03F18">
              <w:rPr>
                <w:rFonts w:eastAsiaTheme="minorEastAsia"/>
                <w:szCs w:val="21"/>
              </w:rPr>
              <w:t>智能止鼾枕</w:t>
            </w:r>
          </w:p>
        </w:tc>
        <w:tc>
          <w:tcPr>
            <w:tcW w:w="2460" w:type="dxa"/>
            <w:vAlign w:val="center"/>
          </w:tcPr>
          <w:p w:rsidR="00477E7A" w:rsidRPr="00D03F18" w:rsidRDefault="00477E7A" w:rsidP="00454292">
            <w:pPr>
              <w:jc w:val="center"/>
              <w:rPr>
                <w:rFonts w:eastAsiaTheme="minorEastAsia"/>
                <w:szCs w:val="21"/>
              </w:rPr>
            </w:pPr>
            <w:r w:rsidRPr="00D03F18">
              <w:rPr>
                <w:rFonts w:eastAsiaTheme="minorEastAsia"/>
                <w:szCs w:val="21"/>
              </w:rPr>
              <w:t>赵倩楠</w:t>
            </w:r>
          </w:p>
        </w:tc>
      </w:tr>
      <w:tr w:rsidR="00477E7A" w:rsidTr="00454292">
        <w:trPr>
          <w:trHeight w:val="680"/>
        </w:trPr>
        <w:tc>
          <w:tcPr>
            <w:tcW w:w="1668" w:type="dxa"/>
            <w:vAlign w:val="center"/>
          </w:tcPr>
          <w:p w:rsidR="00477E7A" w:rsidRPr="00D03F18" w:rsidRDefault="00477E7A" w:rsidP="00454292">
            <w:pPr>
              <w:jc w:val="center"/>
              <w:rPr>
                <w:rFonts w:eastAsiaTheme="minorEastAsia"/>
                <w:bCs/>
                <w:szCs w:val="21"/>
              </w:rPr>
            </w:pPr>
            <w:r w:rsidRPr="00D03F18">
              <w:rPr>
                <w:rFonts w:eastAsiaTheme="minorEastAsia"/>
                <w:bCs/>
                <w:szCs w:val="21"/>
              </w:rPr>
              <w:t>11</w:t>
            </w:r>
          </w:p>
        </w:tc>
        <w:tc>
          <w:tcPr>
            <w:tcW w:w="4394" w:type="dxa"/>
            <w:vAlign w:val="center"/>
          </w:tcPr>
          <w:p w:rsidR="00477E7A" w:rsidRPr="00D03F18" w:rsidRDefault="00477E7A" w:rsidP="00454292">
            <w:pPr>
              <w:jc w:val="center"/>
              <w:rPr>
                <w:rFonts w:eastAsiaTheme="minorEastAsia"/>
                <w:szCs w:val="21"/>
              </w:rPr>
            </w:pPr>
            <w:r w:rsidRPr="00D03F18">
              <w:rPr>
                <w:rFonts w:eastAsiaTheme="minorEastAsia"/>
                <w:szCs w:val="21"/>
              </w:rPr>
              <w:t>基于纳米纤维的印染废水集成处理系统</w:t>
            </w:r>
          </w:p>
        </w:tc>
        <w:tc>
          <w:tcPr>
            <w:tcW w:w="2460" w:type="dxa"/>
            <w:vAlign w:val="center"/>
          </w:tcPr>
          <w:p w:rsidR="00477E7A" w:rsidRPr="00D03F18" w:rsidRDefault="00477E7A" w:rsidP="00454292">
            <w:pPr>
              <w:jc w:val="center"/>
              <w:rPr>
                <w:rFonts w:eastAsiaTheme="minorEastAsia"/>
                <w:szCs w:val="21"/>
              </w:rPr>
            </w:pPr>
            <w:r w:rsidRPr="00D03F18">
              <w:rPr>
                <w:rFonts w:eastAsiaTheme="minorEastAsia"/>
                <w:szCs w:val="21"/>
              </w:rPr>
              <w:t>刘锁</w:t>
            </w:r>
          </w:p>
        </w:tc>
      </w:tr>
      <w:tr w:rsidR="00477E7A" w:rsidTr="00454292">
        <w:trPr>
          <w:trHeight w:val="680"/>
        </w:trPr>
        <w:tc>
          <w:tcPr>
            <w:tcW w:w="1668" w:type="dxa"/>
            <w:vAlign w:val="center"/>
          </w:tcPr>
          <w:p w:rsidR="00477E7A" w:rsidRPr="00D03F18" w:rsidRDefault="00477E7A" w:rsidP="00454292">
            <w:pPr>
              <w:jc w:val="center"/>
              <w:rPr>
                <w:rFonts w:eastAsiaTheme="minorEastAsia"/>
                <w:bCs/>
                <w:szCs w:val="21"/>
              </w:rPr>
            </w:pPr>
            <w:r w:rsidRPr="00D03F18">
              <w:rPr>
                <w:rFonts w:eastAsiaTheme="minorEastAsia"/>
                <w:bCs/>
                <w:szCs w:val="21"/>
              </w:rPr>
              <w:t>12</w:t>
            </w:r>
          </w:p>
        </w:tc>
        <w:tc>
          <w:tcPr>
            <w:tcW w:w="4394" w:type="dxa"/>
            <w:vAlign w:val="center"/>
          </w:tcPr>
          <w:p w:rsidR="00477E7A" w:rsidRPr="00D03F18" w:rsidRDefault="00477E7A" w:rsidP="00454292">
            <w:pPr>
              <w:jc w:val="center"/>
              <w:rPr>
                <w:rFonts w:eastAsiaTheme="minorEastAsia"/>
                <w:szCs w:val="21"/>
              </w:rPr>
            </w:pPr>
            <w:r w:rsidRPr="00D03F18">
              <w:rPr>
                <w:rFonts w:eastAsiaTheme="minorEastAsia"/>
                <w:szCs w:val="21"/>
              </w:rPr>
              <w:t>基于低共熔溶剂的蚕丝液相剥离构建丝素蛋白纳米纤维气凝胶及环境应用研究</w:t>
            </w:r>
          </w:p>
        </w:tc>
        <w:tc>
          <w:tcPr>
            <w:tcW w:w="2460" w:type="dxa"/>
            <w:vAlign w:val="center"/>
          </w:tcPr>
          <w:p w:rsidR="00477E7A" w:rsidRPr="00D03F18" w:rsidRDefault="00477E7A" w:rsidP="00454292">
            <w:pPr>
              <w:jc w:val="center"/>
              <w:rPr>
                <w:rFonts w:eastAsiaTheme="minorEastAsia"/>
                <w:szCs w:val="21"/>
              </w:rPr>
            </w:pPr>
            <w:r w:rsidRPr="00D03F18">
              <w:rPr>
                <w:rFonts w:eastAsiaTheme="minorEastAsia"/>
                <w:szCs w:val="21"/>
              </w:rPr>
              <w:t>杨其亮</w:t>
            </w:r>
          </w:p>
        </w:tc>
      </w:tr>
      <w:tr w:rsidR="00477E7A" w:rsidTr="00454292">
        <w:trPr>
          <w:trHeight w:val="680"/>
        </w:trPr>
        <w:tc>
          <w:tcPr>
            <w:tcW w:w="1668" w:type="dxa"/>
            <w:vAlign w:val="center"/>
          </w:tcPr>
          <w:p w:rsidR="00477E7A" w:rsidRPr="00D03F18" w:rsidRDefault="00477E7A" w:rsidP="00454292">
            <w:pPr>
              <w:jc w:val="center"/>
              <w:rPr>
                <w:rFonts w:eastAsiaTheme="minorEastAsia"/>
                <w:bCs/>
                <w:szCs w:val="21"/>
              </w:rPr>
            </w:pPr>
            <w:r w:rsidRPr="00D03F18">
              <w:rPr>
                <w:rFonts w:eastAsiaTheme="minorEastAsia"/>
                <w:bCs/>
                <w:szCs w:val="21"/>
              </w:rPr>
              <w:t>13</w:t>
            </w:r>
          </w:p>
        </w:tc>
        <w:tc>
          <w:tcPr>
            <w:tcW w:w="4394" w:type="dxa"/>
            <w:vAlign w:val="center"/>
          </w:tcPr>
          <w:p w:rsidR="00477E7A" w:rsidRPr="00D03F18" w:rsidRDefault="00477E7A" w:rsidP="00454292">
            <w:pPr>
              <w:jc w:val="center"/>
              <w:rPr>
                <w:rFonts w:eastAsiaTheme="minorEastAsia"/>
                <w:szCs w:val="21"/>
              </w:rPr>
            </w:pPr>
            <w:r w:rsidRPr="00D03F18">
              <w:rPr>
                <w:rFonts w:eastAsiaTheme="minorEastAsia"/>
                <w:szCs w:val="21"/>
              </w:rPr>
              <w:t>新型微生物源环氧化物水解酶的挖掘及其手性催化的研究</w:t>
            </w:r>
          </w:p>
        </w:tc>
        <w:tc>
          <w:tcPr>
            <w:tcW w:w="2460" w:type="dxa"/>
            <w:vAlign w:val="center"/>
          </w:tcPr>
          <w:p w:rsidR="00477E7A" w:rsidRPr="00D03F18" w:rsidRDefault="00477E7A" w:rsidP="00454292">
            <w:pPr>
              <w:jc w:val="center"/>
              <w:rPr>
                <w:rFonts w:eastAsiaTheme="minorEastAsia"/>
                <w:szCs w:val="21"/>
              </w:rPr>
            </w:pPr>
            <w:r w:rsidRPr="00D03F18">
              <w:rPr>
                <w:rFonts w:eastAsiaTheme="minorEastAsia"/>
                <w:szCs w:val="21"/>
              </w:rPr>
              <w:t>黄瑞</w:t>
            </w:r>
          </w:p>
        </w:tc>
      </w:tr>
      <w:tr w:rsidR="00477E7A" w:rsidTr="00454292">
        <w:trPr>
          <w:trHeight w:val="680"/>
        </w:trPr>
        <w:tc>
          <w:tcPr>
            <w:tcW w:w="1668" w:type="dxa"/>
            <w:vAlign w:val="center"/>
          </w:tcPr>
          <w:p w:rsidR="00477E7A" w:rsidRPr="00D03F18" w:rsidRDefault="00477E7A" w:rsidP="00454292">
            <w:pPr>
              <w:jc w:val="center"/>
              <w:rPr>
                <w:rFonts w:eastAsiaTheme="minorEastAsia"/>
                <w:bCs/>
                <w:szCs w:val="21"/>
              </w:rPr>
            </w:pPr>
            <w:r w:rsidRPr="00D03F18">
              <w:rPr>
                <w:rFonts w:eastAsiaTheme="minorEastAsia"/>
                <w:bCs/>
                <w:szCs w:val="21"/>
              </w:rPr>
              <w:t>14</w:t>
            </w:r>
          </w:p>
        </w:tc>
        <w:tc>
          <w:tcPr>
            <w:tcW w:w="4394" w:type="dxa"/>
            <w:vAlign w:val="center"/>
          </w:tcPr>
          <w:p w:rsidR="00477E7A" w:rsidRPr="00D03F18" w:rsidRDefault="00477E7A" w:rsidP="00454292">
            <w:pPr>
              <w:jc w:val="center"/>
              <w:rPr>
                <w:rFonts w:eastAsiaTheme="minorEastAsia"/>
                <w:szCs w:val="21"/>
              </w:rPr>
            </w:pPr>
            <w:r w:rsidRPr="00D03F18">
              <w:rPr>
                <w:rFonts w:eastAsiaTheme="minorEastAsia"/>
                <w:szCs w:val="21"/>
              </w:rPr>
              <w:t>碳量子点绿色合成及其在</w:t>
            </w:r>
            <w:r w:rsidRPr="00D03F18">
              <w:rPr>
                <w:rFonts w:eastAsiaTheme="minorEastAsia"/>
                <w:szCs w:val="21"/>
              </w:rPr>
              <w:t>Klebsiella sp.</w:t>
            </w:r>
            <w:r w:rsidRPr="00D03F18">
              <w:rPr>
                <w:rFonts w:eastAsiaTheme="minorEastAsia"/>
                <w:szCs w:val="21"/>
              </w:rPr>
              <w:t>强化畜禽废水产氢系统的示踪研究</w:t>
            </w:r>
          </w:p>
        </w:tc>
        <w:tc>
          <w:tcPr>
            <w:tcW w:w="2460" w:type="dxa"/>
            <w:vAlign w:val="center"/>
          </w:tcPr>
          <w:p w:rsidR="00477E7A" w:rsidRPr="00D03F18" w:rsidRDefault="00477E7A" w:rsidP="00454292">
            <w:pPr>
              <w:jc w:val="center"/>
              <w:rPr>
                <w:rFonts w:eastAsiaTheme="minorEastAsia"/>
                <w:szCs w:val="21"/>
              </w:rPr>
            </w:pPr>
            <w:r w:rsidRPr="00D03F18">
              <w:rPr>
                <w:rFonts w:eastAsiaTheme="minorEastAsia"/>
                <w:szCs w:val="21"/>
              </w:rPr>
              <w:t>赵沛</w:t>
            </w:r>
          </w:p>
        </w:tc>
      </w:tr>
      <w:tr w:rsidR="00477E7A" w:rsidTr="00454292">
        <w:trPr>
          <w:trHeight w:val="680"/>
        </w:trPr>
        <w:tc>
          <w:tcPr>
            <w:tcW w:w="1668" w:type="dxa"/>
            <w:vAlign w:val="center"/>
          </w:tcPr>
          <w:p w:rsidR="00477E7A" w:rsidRPr="00D03F18" w:rsidRDefault="00477E7A" w:rsidP="00454292">
            <w:pPr>
              <w:jc w:val="center"/>
              <w:rPr>
                <w:rFonts w:eastAsiaTheme="minorEastAsia"/>
                <w:bCs/>
                <w:szCs w:val="21"/>
              </w:rPr>
            </w:pPr>
            <w:r w:rsidRPr="00D03F18">
              <w:rPr>
                <w:rFonts w:eastAsiaTheme="minorEastAsia"/>
                <w:bCs/>
                <w:szCs w:val="21"/>
              </w:rPr>
              <w:t>15</w:t>
            </w:r>
          </w:p>
        </w:tc>
        <w:tc>
          <w:tcPr>
            <w:tcW w:w="4394" w:type="dxa"/>
            <w:vAlign w:val="center"/>
          </w:tcPr>
          <w:p w:rsidR="00477E7A" w:rsidRPr="00D03F18" w:rsidRDefault="00477E7A" w:rsidP="00454292">
            <w:pPr>
              <w:jc w:val="center"/>
              <w:rPr>
                <w:rFonts w:eastAsiaTheme="minorEastAsia"/>
                <w:szCs w:val="21"/>
              </w:rPr>
            </w:pPr>
            <w:r w:rsidRPr="00D03F18">
              <w:rPr>
                <w:rFonts w:eastAsiaTheme="minorEastAsia"/>
                <w:szCs w:val="21"/>
              </w:rPr>
              <w:t>原子级</w:t>
            </w:r>
            <w:r w:rsidRPr="00D03F18">
              <w:rPr>
                <w:rFonts w:eastAsiaTheme="minorEastAsia"/>
                <w:szCs w:val="21"/>
              </w:rPr>
              <w:t>Pt</w:t>
            </w:r>
            <w:r w:rsidRPr="00D03F18">
              <w:rPr>
                <w:rFonts w:eastAsiaTheme="minorEastAsia"/>
                <w:szCs w:val="21"/>
              </w:rPr>
              <w:t>催化剂光催化苯甲醇氧化</w:t>
            </w:r>
          </w:p>
        </w:tc>
        <w:tc>
          <w:tcPr>
            <w:tcW w:w="2460" w:type="dxa"/>
            <w:vAlign w:val="center"/>
          </w:tcPr>
          <w:p w:rsidR="00477E7A" w:rsidRPr="00D03F18" w:rsidRDefault="00477E7A" w:rsidP="00454292">
            <w:pPr>
              <w:jc w:val="center"/>
              <w:rPr>
                <w:rFonts w:eastAsiaTheme="minorEastAsia"/>
                <w:szCs w:val="21"/>
              </w:rPr>
            </w:pPr>
            <w:r w:rsidRPr="00D03F18">
              <w:rPr>
                <w:rFonts w:eastAsiaTheme="minorEastAsia"/>
                <w:szCs w:val="21"/>
              </w:rPr>
              <w:t>宋娇娇</w:t>
            </w:r>
          </w:p>
        </w:tc>
      </w:tr>
      <w:tr w:rsidR="00477E7A" w:rsidTr="00454292">
        <w:trPr>
          <w:trHeight w:val="680"/>
        </w:trPr>
        <w:tc>
          <w:tcPr>
            <w:tcW w:w="1668" w:type="dxa"/>
            <w:vAlign w:val="center"/>
          </w:tcPr>
          <w:p w:rsidR="00477E7A" w:rsidRPr="00D03F18" w:rsidRDefault="00477E7A" w:rsidP="00454292">
            <w:pPr>
              <w:jc w:val="center"/>
              <w:rPr>
                <w:rFonts w:eastAsiaTheme="minorEastAsia"/>
                <w:bCs/>
                <w:szCs w:val="21"/>
              </w:rPr>
            </w:pPr>
            <w:r w:rsidRPr="00D03F18">
              <w:rPr>
                <w:rFonts w:eastAsiaTheme="minorEastAsia"/>
                <w:bCs/>
                <w:szCs w:val="21"/>
              </w:rPr>
              <w:t>16</w:t>
            </w:r>
          </w:p>
        </w:tc>
        <w:tc>
          <w:tcPr>
            <w:tcW w:w="4394" w:type="dxa"/>
            <w:vAlign w:val="center"/>
          </w:tcPr>
          <w:p w:rsidR="00477E7A" w:rsidRPr="00D03F18" w:rsidRDefault="00477E7A" w:rsidP="00454292">
            <w:pPr>
              <w:jc w:val="center"/>
              <w:rPr>
                <w:rFonts w:eastAsiaTheme="minorEastAsia"/>
                <w:szCs w:val="21"/>
              </w:rPr>
            </w:pPr>
            <w:r w:rsidRPr="00D03F18">
              <w:rPr>
                <w:rFonts w:eastAsiaTheme="minorEastAsia"/>
                <w:szCs w:val="21"/>
              </w:rPr>
              <w:t>基于生物质碳源的</w:t>
            </w:r>
            <w:r w:rsidRPr="00D03F18">
              <w:rPr>
                <w:rFonts w:eastAsiaTheme="minorEastAsia"/>
                <w:szCs w:val="21"/>
              </w:rPr>
              <w:t>CW-MFC</w:t>
            </w:r>
            <w:r w:rsidRPr="00D03F18">
              <w:rPr>
                <w:rFonts w:eastAsiaTheme="minorEastAsia"/>
                <w:szCs w:val="21"/>
              </w:rPr>
              <w:t>处理含</w:t>
            </w:r>
            <w:r w:rsidRPr="00D03F18">
              <w:rPr>
                <w:rFonts w:eastAsiaTheme="minorEastAsia"/>
                <w:szCs w:val="21"/>
              </w:rPr>
              <w:t>Pb(Ⅱ)</w:t>
            </w:r>
            <w:r w:rsidRPr="00D03F18">
              <w:rPr>
                <w:rFonts w:eastAsiaTheme="minorEastAsia"/>
                <w:szCs w:val="21"/>
              </w:rPr>
              <w:t>废水的效能研究</w:t>
            </w:r>
          </w:p>
        </w:tc>
        <w:tc>
          <w:tcPr>
            <w:tcW w:w="2460" w:type="dxa"/>
            <w:vAlign w:val="center"/>
          </w:tcPr>
          <w:p w:rsidR="00477E7A" w:rsidRPr="00D03F18" w:rsidRDefault="00477E7A" w:rsidP="00454292">
            <w:pPr>
              <w:jc w:val="center"/>
              <w:rPr>
                <w:rFonts w:eastAsiaTheme="minorEastAsia"/>
                <w:szCs w:val="21"/>
              </w:rPr>
            </w:pPr>
            <w:r w:rsidRPr="00D03F18">
              <w:rPr>
                <w:rFonts w:eastAsiaTheme="minorEastAsia"/>
                <w:szCs w:val="21"/>
              </w:rPr>
              <w:t>王璐</w:t>
            </w:r>
          </w:p>
        </w:tc>
      </w:tr>
      <w:tr w:rsidR="00477E7A" w:rsidTr="00454292">
        <w:trPr>
          <w:trHeight w:val="680"/>
        </w:trPr>
        <w:tc>
          <w:tcPr>
            <w:tcW w:w="1668" w:type="dxa"/>
            <w:vAlign w:val="center"/>
          </w:tcPr>
          <w:p w:rsidR="00477E7A" w:rsidRPr="00D03F18" w:rsidRDefault="00477E7A" w:rsidP="00454292">
            <w:pPr>
              <w:jc w:val="center"/>
              <w:rPr>
                <w:rFonts w:eastAsiaTheme="minorEastAsia"/>
                <w:bCs/>
                <w:szCs w:val="21"/>
              </w:rPr>
            </w:pPr>
            <w:r w:rsidRPr="00D03F18">
              <w:rPr>
                <w:rFonts w:eastAsiaTheme="minorEastAsia"/>
                <w:bCs/>
                <w:szCs w:val="21"/>
              </w:rPr>
              <w:t>17</w:t>
            </w:r>
          </w:p>
        </w:tc>
        <w:tc>
          <w:tcPr>
            <w:tcW w:w="4394" w:type="dxa"/>
            <w:vAlign w:val="center"/>
          </w:tcPr>
          <w:p w:rsidR="00477E7A" w:rsidRPr="00D03F18" w:rsidRDefault="00477E7A" w:rsidP="00454292">
            <w:pPr>
              <w:jc w:val="center"/>
              <w:rPr>
                <w:rFonts w:eastAsiaTheme="minorEastAsia"/>
                <w:szCs w:val="21"/>
              </w:rPr>
            </w:pPr>
            <w:r w:rsidRPr="00D03F18">
              <w:rPr>
                <w:rFonts w:eastAsiaTheme="minorEastAsia"/>
                <w:szCs w:val="21"/>
              </w:rPr>
              <w:t>新型二维金属有机纳米片的合成及其储能性质研究</w:t>
            </w:r>
          </w:p>
        </w:tc>
        <w:tc>
          <w:tcPr>
            <w:tcW w:w="2460" w:type="dxa"/>
            <w:vAlign w:val="center"/>
          </w:tcPr>
          <w:p w:rsidR="00477E7A" w:rsidRPr="00D03F18" w:rsidRDefault="00477E7A" w:rsidP="00454292">
            <w:pPr>
              <w:jc w:val="center"/>
              <w:rPr>
                <w:rFonts w:eastAsiaTheme="minorEastAsia"/>
                <w:szCs w:val="21"/>
              </w:rPr>
            </w:pPr>
            <w:r w:rsidRPr="00D03F18">
              <w:rPr>
                <w:rFonts w:eastAsiaTheme="minorEastAsia"/>
                <w:szCs w:val="21"/>
              </w:rPr>
              <w:t>王聪</w:t>
            </w:r>
          </w:p>
        </w:tc>
      </w:tr>
      <w:tr w:rsidR="00477E7A" w:rsidTr="00454292">
        <w:trPr>
          <w:trHeight w:val="680"/>
        </w:trPr>
        <w:tc>
          <w:tcPr>
            <w:tcW w:w="1668" w:type="dxa"/>
            <w:vAlign w:val="center"/>
          </w:tcPr>
          <w:p w:rsidR="00477E7A" w:rsidRPr="00D03F18" w:rsidRDefault="00477E7A" w:rsidP="00454292">
            <w:pPr>
              <w:jc w:val="center"/>
              <w:rPr>
                <w:rFonts w:eastAsiaTheme="minorEastAsia"/>
                <w:bCs/>
                <w:szCs w:val="21"/>
              </w:rPr>
            </w:pPr>
            <w:r w:rsidRPr="00D03F18">
              <w:rPr>
                <w:rFonts w:eastAsiaTheme="minorEastAsia"/>
                <w:bCs/>
                <w:szCs w:val="21"/>
              </w:rPr>
              <w:t>18</w:t>
            </w:r>
          </w:p>
        </w:tc>
        <w:tc>
          <w:tcPr>
            <w:tcW w:w="4394" w:type="dxa"/>
            <w:vAlign w:val="center"/>
          </w:tcPr>
          <w:p w:rsidR="00477E7A" w:rsidRPr="00D03F18" w:rsidRDefault="00477E7A" w:rsidP="00454292">
            <w:pPr>
              <w:jc w:val="center"/>
              <w:rPr>
                <w:rFonts w:eastAsiaTheme="minorEastAsia"/>
                <w:szCs w:val="21"/>
              </w:rPr>
            </w:pPr>
            <w:r w:rsidRPr="00D03F18">
              <w:rPr>
                <w:rFonts w:eastAsiaTheme="minorEastAsia"/>
                <w:szCs w:val="21"/>
              </w:rPr>
              <w:t>基于光电化学技术的超灵敏癌症诊断平台</w:t>
            </w:r>
          </w:p>
        </w:tc>
        <w:tc>
          <w:tcPr>
            <w:tcW w:w="2460" w:type="dxa"/>
            <w:vAlign w:val="center"/>
          </w:tcPr>
          <w:p w:rsidR="00477E7A" w:rsidRPr="00D03F18" w:rsidRDefault="00477E7A" w:rsidP="00454292">
            <w:pPr>
              <w:jc w:val="center"/>
              <w:rPr>
                <w:rFonts w:eastAsiaTheme="minorEastAsia"/>
                <w:szCs w:val="21"/>
              </w:rPr>
            </w:pPr>
            <w:r w:rsidRPr="00D03F18">
              <w:rPr>
                <w:rFonts w:eastAsiaTheme="minorEastAsia"/>
                <w:szCs w:val="21"/>
              </w:rPr>
              <w:t>杭天翔</w:t>
            </w:r>
          </w:p>
        </w:tc>
      </w:tr>
      <w:tr w:rsidR="00477E7A" w:rsidTr="00454292">
        <w:trPr>
          <w:trHeight w:val="680"/>
        </w:trPr>
        <w:tc>
          <w:tcPr>
            <w:tcW w:w="1668" w:type="dxa"/>
            <w:vAlign w:val="center"/>
          </w:tcPr>
          <w:p w:rsidR="00477E7A" w:rsidRPr="00D03F18" w:rsidRDefault="00477E7A" w:rsidP="00454292">
            <w:pPr>
              <w:jc w:val="center"/>
              <w:rPr>
                <w:rFonts w:eastAsiaTheme="minorEastAsia"/>
                <w:bCs/>
                <w:szCs w:val="21"/>
              </w:rPr>
            </w:pPr>
            <w:r w:rsidRPr="00D03F18">
              <w:rPr>
                <w:rFonts w:eastAsiaTheme="minorEastAsia"/>
                <w:bCs/>
                <w:szCs w:val="21"/>
              </w:rPr>
              <w:t>19</w:t>
            </w:r>
          </w:p>
        </w:tc>
        <w:tc>
          <w:tcPr>
            <w:tcW w:w="4394" w:type="dxa"/>
            <w:vAlign w:val="center"/>
          </w:tcPr>
          <w:p w:rsidR="00477E7A" w:rsidRPr="00D03F18" w:rsidRDefault="00477E7A" w:rsidP="00D03F18">
            <w:pPr>
              <w:jc w:val="center"/>
              <w:rPr>
                <w:rFonts w:eastAsiaTheme="minorEastAsia"/>
                <w:szCs w:val="21"/>
              </w:rPr>
            </w:pPr>
            <w:r w:rsidRPr="00D03F18">
              <w:rPr>
                <w:rFonts w:eastAsiaTheme="minorEastAsia"/>
                <w:szCs w:val="21"/>
              </w:rPr>
              <w:t>基于云边端协同的智慧农业系统关键技术的研究</w:t>
            </w:r>
          </w:p>
        </w:tc>
        <w:tc>
          <w:tcPr>
            <w:tcW w:w="2460" w:type="dxa"/>
            <w:vAlign w:val="center"/>
          </w:tcPr>
          <w:p w:rsidR="00477E7A" w:rsidRPr="00D03F18" w:rsidRDefault="00477E7A" w:rsidP="00454292">
            <w:pPr>
              <w:jc w:val="center"/>
              <w:rPr>
                <w:rFonts w:eastAsiaTheme="minorEastAsia"/>
                <w:color w:val="000000"/>
                <w:szCs w:val="21"/>
              </w:rPr>
            </w:pPr>
            <w:r w:rsidRPr="00D03F18">
              <w:rPr>
                <w:rFonts w:eastAsiaTheme="minorEastAsia"/>
                <w:color w:val="000000"/>
                <w:szCs w:val="21"/>
              </w:rPr>
              <w:t>任壮</w:t>
            </w:r>
          </w:p>
        </w:tc>
      </w:tr>
      <w:tr w:rsidR="00477E7A" w:rsidTr="00454292">
        <w:trPr>
          <w:trHeight w:val="680"/>
        </w:trPr>
        <w:tc>
          <w:tcPr>
            <w:tcW w:w="1668" w:type="dxa"/>
            <w:vAlign w:val="center"/>
          </w:tcPr>
          <w:p w:rsidR="00477E7A" w:rsidRPr="00D03F18" w:rsidRDefault="00477E7A" w:rsidP="00454292">
            <w:pPr>
              <w:jc w:val="center"/>
              <w:rPr>
                <w:rFonts w:eastAsiaTheme="minorEastAsia"/>
                <w:bCs/>
                <w:szCs w:val="21"/>
              </w:rPr>
            </w:pPr>
            <w:r w:rsidRPr="00D03F18">
              <w:rPr>
                <w:rFonts w:eastAsiaTheme="minorEastAsia"/>
                <w:bCs/>
                <w:szCs w:val="21"/>
              </w:rPr>
              <w:t>20</w:t>
            </w:r>
          </w:p>
        </w:tc>
        <w:tc>
          <w:tcPr>
            <w:tcW w:w="4394" w:type="dxa"/>
            <w:vAlign w:val="center"/>
          </w:tcPr>
          <w:p w:rsidR="00477E7A" w:rsidRPr="00D03F18" w:rsidRDefault="00477E7A" w:rsidP="00454292">
            <w:pPr>
              <w:jc w:val="center"/>
              <w:rPr>
                <w:rFonts w:eastAsiaTheme="minorEastAsia"/>
                <w:szCs w:val="21"/>
              </w:rPr>
            </w:pPr>
            <w:r w:rsidRPr="00D03F18">
              <w:rPr>
                <w:rFonts w:eastAsiaTheme="minorEastAsia"/>
                <w:szCs w:val="21"/>
              </w:rPr>
              <w:t>基于</w:t>
            </w:r>
            <w:r w:rsidRPr="00D03F18">
              <w:rPr>
                <w:rFonts w:eastAsiaTheme="minorEastAsia"/>
                <w:szCs w:val="21"/>
              </w:rPr>
              <w:t>SSD</w:t>
            </w:r>
            <w:r w:rsidRPr="00D03F18">
              <w:rPr>
                <w:rFonts w:eastAsiaTheme="minorEastAsia"/>
                <w:szCs w:val="21"/>
              </w:rPr>
              <w:t>的无人机图像目标检测算法研究</w:t>
            </w:r>
          </w:p>
        </w:tc>
        <w:tc>
          <w:tcPr>
            <w:tcW w:w="2460" w:type="dxa"/>
            <w:vAlign w:val="center"/>
          </w:tcPr>
          <w:p w:rsidR="00477E7A" w:rsidRPr="00D03F18" w:rsidRDefault="00477E7A" w:rsidP="00454292">
            <w:pPr>
              <w:jc w:val="center"/>
              <w:rPr>
                <w:rFonts w:eastAsiaTheme="minorEastAsia"/>
                <w:color w:val="000000"/>
                <w:szCs w:val="21"/>
              </w:rPr>
            </w:pPr>
            <w:r w:rsidRPr="00D03F18">
              <w:rPr>
                <w:rFonts w:eastAsiaTheme="minorEastAsia"/>
                <w:color w:val="000000"/>
                <w:szCs w:val="21"/>
              </w:rPr>
              <w:t>刘无纪</w:t>
            </w:r>
          </w:p>
        </w:tc>
      </w:tr>
      <w:tr w:rsidR="00477E7A" w:rsidTr="00454292">
        <w:trPr>
          <w:trHeight w:val="680"/>
        </w:trPr>
        <w:tc>
          <w:tcPr>
            <w:tcW w:w="1668" w:type="dxa"/>
            <w:vAlign w:val="center"/>
          </w:tcPr>
          <w:p w:rsidR="00477E7A" w:rsidRPr="00D03F18" w:rsidRDefault="00477E7A" w:rsidP="00454292">
            <w:pPr>
              <w:jc w:val="center"/>
              <w:rPr>
                <w:rFonts w:eastAsiaTheme="minorEastAsia"/>
                <w:bCs/>
                <w:szCs w:val="21"/>
              </w:rPr>
            </w:pPr>
            <w:r w:rsidRPr="00D03F18">
              <w:rPr>
                <w:rFonts w:eastAsiaTheme="minorEastAsia"/>
                <w:bCs/>
                <w:szCs w:val="21"/>
              </w:rPr>
              <w:t>21</w:t>
            </w:r>
          </w:p>
        </w:tc>
        <w:tc>
          <w:tcPr>
            <w:tcW w:w="4394" w:type="dxa"/>
            <w:vAlign w:val="center"/>
          </w:tcPr>
          <w:p w:rsidR="00477E7A" w:rsidRPr="00D03F18" w:rsidRDefault="00477E7A" w:rsidP="003F2C54">
            <w:pPr>
              <w:jc w:val="center"/>
              <w:rPr>
                <w:rFonts w:eastAsiaTheme="minorEastAsia"/>
                <w:color w:val="000000"/>
                <w:szCs w:val="21"/>
              </w:rPr>
            </w:pPr>
            <w:r w:rsidRPr="00D03F18">
              <w:rPr>
                <w:rFonts w:eastAsiaTheme="minorEastAsia"/>
                <w:color w:val="000000"/>
                <w:szCs w:val="21"/>
              </w:rPr>
              <w:t>g-C</w:t>
            </w:r>
            <w:r w:rsidRPr="003F2C54">
              <w:rPr>
                <w:rFonts w:eastAsiaTheme="minorEastAsia"/>
                <w:color w:val="000000"/>
                <w:szCs w:val="21"/>
                <w:vertAlign w:val="subscript"/>
              </w:rPr>
              <w:t>3</w:t>
            </w:r>
            <w:r w:rsidRPr="00D03F18">
              <w:rPr>
                <w:rFonts w:eastAsiaTheme="minorEastAsia"/>
                <w:color w:val="000000"/>
                <w:szCs w:val="21"/>
              </w:rPr>
              <w:t>N</w:t>
            </w:r>
            <w:r w:rsidRPr="003F2C54">
              <w:rPr>
                <w:rFonts w:eastAsiaTheme="minorEastAsia"/>
                <w:color w:val="000000"/>
                <w:szCs w:val="21"/>
                <w:vertAlign w:val="subscript"/>
              </w:rPr>
              <w:t>4</w:t>
            </w:r>
            <w:r w:rsidRPr="00D03F18">
              <w:rPr>
                <w:rFonts w:eastAsiaTheme="minorEastAsia"/>
                <w:color w:val="000000"/>
                <w:szCs w:val="21"/>
              </w:rPr>
              <w:t>/M</w:t>
            </w:r>
            <w:r w:rsidR="003F2C54">
              <w:rPr>
                <w:rFonts w:eastAsiaTheme="minorEastAsia" w:hint="eastAsia"/>
                <w:color w:val="000000"/>
                <w:szCs w:val="21"/>
              </w:rPr>
              <w:t>X</w:t>
            </w:r>
            <w:r w:rsidRPr="00D03F18">
              <w:rPr>
                <w:rFonts w:eastAsiaTheme="minorEastAsia"/>
                <w:color w:val="000000"/>
                <w:szCs w:val="21"/>
              </w:rPr>
              <w:t>ene/Ag</w:t>
            </w:r>
            <w:r w:rsidRPr="003F2C54">
              <w:rPr>
                <w:rFonts w:eastAsiaTheme="minorEastAsia"/>
                <w:color w:val="000000"/>
                <w:szCs w:val="21"/>
                <w:vertAlign w:val="subscript"/>
              </w:rPr>
              <w:t>3</w:t>
            </w:r>
            <w:r w:rsidRPr="00D03F18">
              <w:rPr>
                <w:rFonts w:eastAsiaTheme="minorEastAsia"/>
                <w:color w:val="000000"/>
                <w:szCs w:val="21"/>
              </w:rPr>
              <w:t>PO</w:t>
            </w:r>
            <w:r w:rsidRPr="003F2C54">
              <w:rPr>
                <w:rFonts w:eastAsiaTheme="minorEastAsia"/>
                <w:color w:val="000000"/>
                <w:szCs w:val="21"/>
                <w:vertAlign w:val="subscript"/>
              </w:rPr>
              <w:t>4</w:t>
            </w:r>
            <w:r w:rsidRPr="00D03F18">
              <w:rPr>
                <w:rFonts w:eastAsiaTheme="minorEastAsia"/>
                <w:color w:val="000000"/>
                <w:szCs w:val="21"/>
              </w:rPr>
              <w:t>负载</w:t>
            </w:r>
            <w:r w:rsidRPr="00D03F18">
              <w:rPr>
                <w:rFonts w:eastAsiaTheme="minorEastAsia"/>
                <w:color w:val="000000"/>
                <w:szCs w:val="21"/>
              </w:rPr>
              <w:t>PAN</w:t>
            </w:r>
            <w:r w:rsidRPr="00D03F18">
              <w:rPr>
                <w:rFonts w:eastAsiaTheme="minorEastAsia"/>
                <w:color w:val="000000"/>
                <w:szCs w:val="21"/>
              </w:rPr>
              <w:t>纳米纤维膜构筑及其印染废水的降解研究</w:t>
            </w:r>
          </w:p>
        </w:tc>
        <w:tc>
          <w:tcPr>
            <w:tcW w:w="2460" w:type="dxa"/>
            <w:vAlign w:val="center"/>
          </w:tcPr>
          <w:p w:rsidR="00477E7A" w:rsidRPr="00D03F18" w:rsidRDefault="00477E7A" w:rsidP="00454292">
            <w:pPr>
              <w:jc w:val="center"/>
              <w:rPr>
                <w:rFonts w:eastAsiaTheme="minorEastAsia"/>
                <w:color w:val="000000"/>
                <w:szCs w:val="21"/>
              </w:rPr>
            </w:pPr>
            <w:r w:rsidRPr="00D03F18">
              <w:rPr>
                <w:rFonts w:eastAsiaTheme="minorEastAsia"/>
                <w:color w:val="000000"/>
                <w:szCs w:val="21"/>
              </w:rPr>
              <w:t>申佳锟</w:t>
            </w:r>
          </w:p>
        </w:tc>
      </w:tr>
    </w:tbl>
    <w:p w:rsidR="00D03F18" w:rsidRDefault="00D03F18" w:rsidP="00BD1702">
      <w:pPr>
        <w:rPr>
          <w:rFonts w:ascii="宋体" w:hAnsi="宋体" w:hint="eastAsia"/>
          <w:b/>
          <w:bCs/>
          <w:sz w:val="24"/>
        </w:rPr>
      </w:pPr>
    </w:p>
    <w:p w:rsidR="00501BFB" w:rsidRDefault="00D03F18">
      <w:pPr>
        <w:jc w:val="center"/>
        <w:rPr>
          <w:rFonts w:ascii="宋体" w:hAnsi="宋体"/>
          <w:b/>
          <w:bCs/>
          <w:sz w:val="24"/>
        </w:rPr>
      </w:pPr>
      <w:r>
        <w:rPr>
          <w:rFonts w:ascii="宋体" w:hAnsi="宋体" w:hint="eastAsia"/>
          <w:b/>
          <w:bCs/>
          <w:sz w:val="24"/>
        </w:rPr>
        <w:t>2021年度安徽工程大学研究生实践与创新项目立项项目（人文社科类）</w:t>
      </w:r>
    </w:p>
    <w:p w:rsidR="00501BFB" w:rsidRDefault="00501BFB">
      <w:pPr>
        <w:jc w:val="center"/>
        <w:rPr>
          <w:rFonts w:ascii="宋体" w:hAnsi="宋体"/>
          <w:b/>
          <w:bCs/>
          <w:sz w:val="24"/>
        </w:rPr>
      </w:pPr>
    </w:p>
    <w:tbl>
      <w:tblPr>
        <w:tblStyle w:val="a5"/>
        <w:tblW w:w="8472" w:type="dxa"/>
        <w:tblLayout w:type="fixed"/>
        <w:tblLook w:val="04A0" w:firstRow="1" w:lastRow="0" w:firstColumn="1" w:lastColumn="0" w:noHBand="0" w:noVBand="1"/>
      </w:tblPr>
      <w:tblGrid>
        <w:gridCol w:w="1668"/>
        <w:gridCol w:w="4394"/>
        <w:gridCol w:w="2410"/>
      </w:tblGrid>
      <w:tr w:rsidR="00454292" w:rsidTr="00454292">
        <w:trPr>
          <w:trHeight w:val="680"/>
        </w:trPr>
        <w:tc>
          <w:tcPr>
            <w:tcW w:w="1668" w:type="dxa"/>
            <w:vAlign w:val="center"/>
          </w:tcPr>
          <w:p w:rsidR="00454292" w:rsidRDefault="00454292" w:rsidP="00454292">
            <w:pPr>
              <w:widowControl/>
              <w:spacing w:line="360" w:lineRule="auto"/>
              <w:jc w:val="center"/>
              <w:rPr>
                <w:rFonts w:ascii="宋体" w:hAnsi="宋体" w:cs="宋体"/>
                <w:color w:val="000000"/>
                <w:kern w:val="0"/>
                <w:sz w:val="24"/>
              </w:rPr>
            </w:pPr>
            <w:r>
              <w:rPr>
                <w:rFonts w:ascii="宋体" w:hAnsi="宋体" w:cs="宋体" w:hint="eastAsia"/>
                <w:b/>
                <w:bCs/>
                <w:color w:val="000000"/>
                <w:kern w:val="0"/>
                <w:sz w:val="24"/>
              </w:rPr>
              <w:t>序号</w:t>
            </w:r>
          </w:p>
        </w:tc>
        <w:tc>
          <w:tcPr>
            <w:tcW w:w="4394" w:type="dxa"/>
            <w:vAlign w:val="center"/>
          </w:tcPr>
          <w:p w:rsidR="00454292" w:rsidRDefault="00454292" w:rsidP="00454292">
            <w:pPr>
              <w:widowControl/>
              <w:spacing w:line="360" w:lineRule="auto"/>
              <w:jc w:val="center"/>
              <w:rPr>
                <w:rFonts w:ascii="宋体" w:hAnsi="宋体" w:cs="宋体"/>
                <w:color w:val="000000"/>
                <w:kern w:val="0"/>
                <w:sz w:val="24"/>
              </w:rPr>
            </w:pPr>
            <w:r>
              <w:rPr>
                <w:rFonts w:ascii="宋体" w:hAnsi="宋体" w:cs="宋体" w:hint="eastAsia"/>
                <w:b/>
                <w:bCs/>
                <w:color w:val="000000"/>
                <w:kern w:val="0"/>
                <w:sz w:val="24"/>
              </w:rPr>
              <w:t>项目名称</w:t>
            </w:r>
          </w:p>
        </w:tc>
        <w:tc>
          <w:tcPr>
            <w:tcW w:w="2410" w:type="dxa"/>
            <w:vAlign w:val="center"/>
          </w:tcPr>
          <w:p w:rsidR="00454292" w:rsidRDefault="00454292" w:rsidP="00454292">
            <w:pPr>
              <w:widowControl/>
              <w:spacing w:line="360" w:lineRule="auto"/>
              <w:jc w:val="center"/>
              <w:rPr>
                <w:rFonts w:ascii="宋体" w:hAnsi="宋体" w:cs="宋体"/>
                <w:color w:val="000000"/>
                <w:kern w:val="0"/>
                <w:sz w:val="24"/>
              </w:rPr>
            </w:pPr>
            <w:r>
              <w:rPr>
                <w:rFonts w:ascii="宋体" w:hAnsi="宋体" w:cs="宋体" w:hint="eastAsia"/>
                <w:b/>
                <w:bCs/>
                <w:color w:val="000000"/>
                <w:kern w:val="0"/>
                <w:sz w:val="24"/>
              </w:rPr>
              <w:t>项目负责人</w:t>
            </w:r>
          </w:p>
        </w:tc>
      </w:tr>
      <w:tr w:rsidR="00454292" w:rsidTr="00454292">
        <w:trPr>
          <w:trHeight w:val="680"/>
        </w:trPr>
        <w:tc>
          <w:tcPr>
            <w:tcW w:w="1668" w:type="dxa"/>
            <w:vAlign w:val="center"/>
          </w:tcPr>
          <w:p w:rsidR="00454292" w:rsidRPr="00D03F18" w:rsidRDefault="00454292" w:rsidP="00454292">
            <w:pPr>
              <w:jc w:val="center"/>
              <w:rPr>
                <w:rFonts w:eastAsiaTheme="minorEastAsia"/>
                <w:bCs/>
                <w:szCs w:val="21"/>
              </w:rPr>
            </w:pPr>
            <w:r w:rsidRPr="00D03F18">
              <w:rPr>
                <w:rFonts w:eastAsiaTheme="minorEastAsia" w:hint="eastAsia"/>
                <w:bCs/>
                <w:szCs w:val="21"/>
              </w:rPr>
              <w:t>1</w:t>
            </w:r>
          </w:p>
        </w:tc>
        <w:tc>
          <w:tcPr>
            <w:tcW w:w="4394" w:type="dxa"/>
            <w:vAlign w:val="center"/>
          </w:tcPr>
          <w:p w:rsidR="00454292" w:rsidRPr="00D03F18" w:rsidRDefault="00454292" w:rsidP="00454292">
            <w:pPr>
              <w:jc w:val="center"/>
              <w:rPr>
                <w:rFonts w:eastAsiaTheme="minorEastAsia"/>
                <w:bCs/>
                <w:szCs w:val="21"/>
              </w:rPr>
            </w:pPr>
            <w:r w:rsidRPr="00D03F18">
              <w:rPr>
                <w:rFonts w:eastAsiaTheme="minorEastAsia" w:hint="eastAsia"/>
                <w:bCs/>
                <w:szCs w:val="21"/>
              </w:rPr>
              <w:t>高速公路互通处指路标志组认知行为模型分析</w:t>
            </w:r>
          </w:p>
        </w:tc>
        <w:tc>
          <w:tcPr>
            <w:tcW w:w="2410" w:type="dxa"/>
            <w:vAlign w:val="center"/>
          </w:tcPr>
          <w:p w:rsidR="00454292" w:rsidRPr="00D03F18" w:rsidRDefault="00454292" w:rsidP="00454292">
            <w:pPr>
              <w:jc w:val="center"/>
              <w:rPr>
                <w:rFonts w:eastAsiaTheme="minorEastAsia"/>
                <w:bCs/>
                <w:szCs w:val="21"/>
              </w:rPr>
            </w:pPr>
            <w:r w:rsidRPr="00D03F18">
              <w:rPr>
                <w:rFonts w:eastAsiaTheme="minorEastAsia" w:hint="eastAsia"/>
                <w:bCs/>
                <w:szCs w:val="21"/>
              </w:rPr>
              <w:t>王仁杰</w:t>
            </w:r>
          </w:p>
        </w:tc>
      </w:tr>
      <w:tr w:rsidR="00454292" w:rsidTr="00454292">
        <w:trPr>
          <w:trHeight w:val="680"/>
        </w:trPr>
        <w:tc>
          <w:tcPr>
            <w:tcW w:w="1668" w:type="dxa"/>
            <w:vAlign w:val="center"/>
          </w:tcPr>
          <w:p w:rsidR="00454292" w:rsidRPr="00D03F18" w:rsidRDefault="00454292" w:rsidP="00454292">
            <w:pPr>
              <w:jc w:val="center"/>
              <w:rPr>
                <w:rFonts w:eastAsiaTheme="minorEastAsia"/>
                <w:bCs/>
                <w:szCs w:val="21"/>
              </w:rPr>
            </w:pPr>
            <w:r w:rsidRPr="00D03F18">
              <w:rPr>
                <w:rFonts w:eastAsiaTheme="minorEastAsia" w:hint="eastAsia"/>
                <w:bCs/>
                <w:szCs w:val="21"/>
              </w:rPr>
              <w:t>2</w:t>
            </w:r>
          </w:p>
        </w:tc>
        <w:tc>
          <w:tcPr>
            <w:tcW w:w="4394" w:type="dxa"/>
            <w:vAlign w:val="center"/>
          </w:tcPr>
          <w:p w:rsidR="00454292" w:rsidRPr="00D03F18" w:rsidRDefault="00454292" w:rsidP="00454292">
            <w:pPr>
              <w:jc w:val="center"/>
              <w:rPr>
                <w:rFonts w:eastAsiaTheme="minorEastAsia"/>
                <w:bCs/>
                <w:szCs w:val="21"/>
              </w:rPr>
            </w:pPr>
            <w:r w:rsidRPr="00D03F18">
              <w:rPr>
                <w:rFonts w:eastAsiaTheme="minorEastAsia" w:hint="eastAsia"/>
                <w:bCs/>
                <w:szCs w:val="21"/>
              </w:rPr>
              <w:t>考虑用户预期行为的电商平台增值服务投资策略</w:t>
            </w:r>
          </w:p>
        </w:tc>
        <w:tc>
          <w:tcPr>
            <w:tcW w:w="2410" w:type="dxa"/>
            <w:vAlign w:val="center"/>
          </w:tcPr>
          <w:p w:rsidR="00454292" w:rsidRPr="00D03F18" w:rsidRDefault="00454292" w:rsidP="00454292">
            <w:pPr>
              <w:jc w:val="center"/>
              <w:rPr>
                <w:rFonts w:eastAsiaTheme="minorEastAsia"/>
                <w:bCs/>
                <w:szCs w:val="21"/>
              </w:rPr>
            </w:pPr>
            <w:r w:rsidRPr="00D03F18">
              <w:rPr>
                <w:rFonts w:eastAsiaTheme="minorEastAsia" w:hint="eastAsia"/>
                <w:bCs/>
                <w:szCs w:val="21"/>
              </w:rPr>
              <w:t>翟慧慧</w:t>
            </w:r>
          </w:p>
        </w:tc>
      </w:tr>
      <w:tr w:rsidR="00454292" w:rsidTr="00454292">
        <w:trPr>
          <w:trHeight w:val="680"/>
        </w:trPr>
        <w:tc>
          <w:tcPr>
            <w:tcW w:w="1668" w:type="dxa"/>
            <w:vAlign w:val="center"/>
          </w:tcPr>
          <w:p w:rsidR="00454292" w:rsidRPr="00D03F18" w:rsidRDefault="00454292" w:rsidP="00454292">
            <w:pPr>
              <w:jc w:val="center"/>
              <w:rPr>
                <w:rFonts w:eastAsiaTheme="minorEastAsia"/>
                <w:bCs/>
                <w:szCs w:val="21"/>
              </w:rPr>
            </w:pPr>
            <w:r w:rsidRPr="00D03F18">
              <w:rPr>
                <w:rFonts w:eastAsiaTheme="minorEastAsia" w:hint="eastAsia"/>
                <w:bCs/>
                <w:szCs w:val="21"/>
              </w:rPr>
              <w:t>3</w:t>
            </w:r>
          </w:p>
        </w:tc>
        <w:tc>
          <w:tcPr>
            <w:tcW w:w="4394" w:type="dxa"/>
            <w:vAlign w:val="center"/>
          </w:tcPr>
          <w:p w:rsidR="00454292" w:rsidRPr="00D03F18" w:rsidRDefault="00454292" w:rsidP="00454292">
            <w:pPr>
              <w:jc w:val="center"/>
              <w:rPr>
                <w:rFonts w:eastAsiaTheme="minorEastAsia"/>
                <w:bCs/>
                <w:szCs w:val="21"/>
              </w:rPr>
            </w:pPr>
            <w:r w:rsidRPr="00D03F18">
              <w:rPr>
                <w:rFonts w:eastAsiaTheme="minorEastAsia" w:hint="eastAsia"/>
                <w:bCs/>
                <w:szCs w:val="21"/>
              </w:rPr>
              <w:t>皖江红色文化促进区域经济社会发展的作用研究</w:t>
            </w:r>
            <w:r w:rsidRPr="00D03F18">
              <w:rPr>
                <w:rFonts w:eastAsiaTheme="minorEastAsia"/>
                <w:bCs/>
                <w:szCs w:val="21"/>
              </w:rPr>
              <w:t>——</w:t>
            </w:r>
            <w:r w:rsidRPr="00D03F18">
              <w:rPr>
                <w:rFonts w:eastAsiaTheme="minorEastAsia" w:hint="eastAsia"/>
                <w:bCs/>
                <w:szCs w:val="21"/>
              </w:rPr>
              <w:t>以芜湖市为例</w:t>
            </w:r>
          </w:p>
        </w:tc>
        <w:tc>
          <w:tcPr>
            <w:tcW w:w="2410" w:type="dxa"/>
            <w:vAlign w:val="center"/>
          </w:tcPr>
          <w:p w:rsidR="00454292" w:rsidRPr="00D03F18" w:rsidRDefault="00454292" w:rsidP="00454292">
            <w:pPr>
              <w:jc w:val="center"/>
              <w:rPr>
                <w:rFonts w:eastAsiaTheme="minorEastAsia"/>
                <w:bCs/>
                <w:szCs w:val="21"/>
              </w:rPr>
            </w:pPr>
            <w:r w:rsidRPr="00D03F18">
              <w:rPr>
                <w:rFonts w:eastAsiaTheme="minorEastAsia" w:hint="eastAsia"/>
                <w:bCs/>
                <w:szCs w:val="21"/>
              </w:rPr>
              <w:t>吴凡</w:t>
            </w:r>
          </w:p>
        </w:tc>
      </w:tr>
      <w:tr w:rsidR="00454292" w:rsidTr="00454292">
        <w:trPr>
          <w:trHeight w:val="680"/>
        </w:trPr>
        <w:tc>
          <w:tcPr>
            <w:tcW w:w="1668" w:type="dxa"/>
            <w:vAlign w:val="center"/>
          </w:tcPr>
          <w:p w:rsidR="00454292" w:rsidRPr="00D03F18" w:rsidRDefault="00454292" w:rsidP="00454292">
            <w:pPr>
              <w:jc w:val="center"/>
              <w:rPr>
                <w:rFonts w:eastAsiaTheme="minorEastAsia"/>
                <w:bCs/>
                <w:szCs w:val="21"/>
              </w:rPr>
            </w:pPr>
            <w:r w:rsidRPr="00D03F18">
              <w:rPr>
                <w:rFonts w:eastAsiaTheme="minorEastAsia" w:hint="eastAsia"/>
                <w:bCs/>
                <w:szCs w:val="21"/>
              </w:rPr>
              <w:lastRenderedPageBreak/>
              <w:t>4</w:t>
            </w:r>
          </w:p>
        </w:tc>
        <w:tc>
          <w:tcPr>
            <w:tcW w:w="4394" w:type="dxa"/>
            <w:vAlign w:val="center"/>
          </w:tcPr>
          <w:p w:rsidR="00454292" w:rsidRPr="00D03F18" w:rsidRDefault="00454292" w:rsidP="00454292">
            <w:pPr>
              <w:jc w:val="center"/>
              <w:rPr>
                <w:rFonts w:eastAsiaTheme="minorEastAsia"/>
                <w:bCs/>
                <w:szCs w:val="21"/>
              </w:rPr>
            </w:pPr>
            <w:r w:rsidRPr="00D03F18">
              <w:rPr>
                <w:rFonts w:eastAsiaTheme="minorEastAsia" w:hint="eastAsia"/>
                <w:bCs/>
                <w:szCs w:val="21"/>
              </w:rPr>
              <w:t>新时代青年坚定马克思主义信仰的路径研究</w:t>
            </w:r>
          </w:p>
        </w:tc>
        <w:tc>
          <w:tcPr>
            <w:tcW w:w="2410" w:type="dxa"/>
            <w:vAlign w:val="center"/>
          </w:tcPr>
          <w:p w:rsidR="00454292" w:rsidRPr="00D03F18" w:rsidRDefault="00454292" w:rsidP="00454292">
            <w:pPr>
              <w:jc w:val="center"/>
              <w:rPr>
                <w:rFonts w:eastAsiaTheme="minorEastAsia"/>
                <w:bCs/>
                <w:szCs w:val="21"/>
              </w:rPr>
            </w:pPr>
            <w:r w:rsidRPr="00D03F18">
              <w:rPr>
                <w:rFonts w:eastAsiaTheme="minorEastAsia" w:hint="eastAsia"/>
                <w:bCs/>
                <w:szCs w:val="21"/>
              </w:rPr>
              <w:t>欧亚琴</w:t>
            </w:r>
          </w:p>
        </w:tc>
      </w:tr>
      <w:tr w:rsidR="00454292" w:rsidTr="00454292">
        <w:trPr>
          <w:trHeight w:val="680"/>
        </w:trPr>
        <w:tc>
          <w:tcPr>
            <w:tcW w:w="1668" w:type="dxa"/>
            <w:vAlign w:val="center"/>
          </w:tcPr>
          <w:p w:rsidR="00454292" w:rsidRPr="00D03F18" w:rsidRDefault="00454292" w:rsidP="00454292">
            <w:pPr>
              <w:jc w:val="center"/>
              <w:rPr>
                <w:rFonts w:eastAsiaTheme="minorEastAsia"/>
                <w:bCs/>
                <w:szCs w:val="21"/>
              </w:rPr>
            </w:pPr>
            <w:r w:rsidRPr="00D03F18">
              <w:rPr>
                <w:rFonts w:eastAsiaTheme="minorEastAsia" w:hint="eastAsia"/>
                <w:bCs/>
                <w:szCs w:val="21"/>
              </w:rPr>
              <w:t>5</w:t>
            </w:r>
          </w:p>
        </w:tc>
        <w:tc>
          <w:tcPr>
            <w:tcW w:w="4394" w:type="dxa"/>
            <w:vAlign w:val="center"/>
          </w:tcPr>
          <w:p w:rsidR="00454292" w:rsidRPr="00D03F18" w:rsidRDefault="00454292" w:rsidP="00454292">
            <w:pPr>
              <w:jc w:val="center"/>
              <w:rPr>
                <w:rFonts w:eastAsiaTheme="minorEastAsia"/>
                <w:bCs/>
                <w:szCs w:val="21"/>
              </w:rPr>
            </w:pPr>
            <w:r w:rsidRPr="00D03F18">
              <w:rPr>
                <w:rFonts w:eastAsiaTheme="minorEastAsia" w:hint="eastAsia"/>
                <w:bCs/>
                <w:szCs w:val="21"/>
              </w:rPr>
              <w:t>马克思现实观研究的逻辑和趋势</w:t>
            </w:r>
          </w:p>
        </w:tc>
        <w:tc>
          <w:tcPr>
            <w:tcW w:w="2410" w:type="dxa"/>
            <w:vAlign w:val="center"/>
          </w:tcPr>
          <w:p w:rsidR="00454292" w:rsidRPr="00D03F18" w:rsidRDefault="00454292" w:rsidP="00454292">
            <w:pPr>
              <w:jc w:val="center"/>
              <w:rPr>
                <w:rFonts w:eastAsiaTheme="minorEastAsia"/>
                <w:bCs/>
                <w:szCs w:val="21"/>
              </w:rPr>
            </w:pPr>
            <w:r w:rsidRPr="00D03F18">
              <w:rPr>
                <w:rFonts w:eastAsiaTheme="minorEastAsia" w:hint="eastAsia"/>
                <w:bCs/>
                <w:szCs w:val="21"/>
              </w:rPr>
              <w:t>李昊楠</w:t>
            </w:r>
          </w:p>
        </w:tc>
      </w:tr>
      <w:tr w:rsidR="00454292" w:rsidTr="00454292">
        <w:trPr>
          <w:trHeight w:val="680"/>
        </w:trPr>
        <w:tc>
          <w:tcPr>
            <w:tcW w:w="1668" w:type="dxa"/>
            <w:vAlign w:val="center"/>
          </w:tcPr>
          <w:p w:rsidR="00454292" w:rsidRPr="00D03F18" w:rsidRDefault="00454292" w:rsidP="00454292">
            <w:pPr>
              <w:jc w:val="center"/>
              <w:rPr>
                <w:rFonts w:eastAsiaTheme="minorEastAsia"/>
                <w:bCs/>
                <w:szCs w:val="21"/>
              </w:rPr>
            </w:pPr>
            <w:r w:rsidRPr="00D03F18">
              <w:rPr>
                <w:rFonts w:eastAsiaTheme="minorEastAsia" w:hint="eastAsia"/>
                <w:bCs/>
                <w:szCs w:val="21"/>
              </w:rPr>
              <w:t>6</w:t>
            </w:r>
          </w:p>
        </w:tc>
        <w:tc>
          <w:tcPr>
            <w:tcW w:w="4394" w:type="dxa"/>
            <w:vAlign w:val="center"/>
          </w:tcPr>
          <w:p w:rsidR="00454292" w:rsidRPr="00D03F18" w:rsidRDefault="00454292" w:rsidP="00454292">
            <w:pPr>
              <w:jc w:val="center"/>
              <w:rPr>
                <w:rFonts w:eastAsiaTheme="minorEastAsia"/>
                <w:bCs/>
                <w:szCs w:val="21"/>
              </w:rPr>
            </w:pPr>
            <w:r w:rsidRPr="00D03F18">
              <w:rPr>
                <w:rFonts w:eastAsiaTheme="minorEastAsia" w:hint="eastAsia"/>
                <w:bCs/>
                <w:szCs w:val="21"/>
              </w:rPr>
              <w:t>微社群视域下的大学生思想政治教育研究</w:t>
            </w:r>
          </w:p>
        </w:tc>
        <w:tc>
          <w:tcPr>
            <w:tcW w:w="2410" w:type="dxa"/>
            <w:vAlign w:val="center"/>
          </w:tcPr>
          <w:p w:rsidR="00454292" w:rsidRPr="00D03F18" w:rsidRDefault="00454292" w:rsidP="00454292">
            <w:pPr>
              <w:jc w:val="center"/>
              <w:rPr>
                <w:rFonts w:eastAsiaTheme="minorEastAsia"/>
                <w:bCs/>
                <w:szCs w:val="21"/>
              </w:rPr>
            </w:pPr>
            <w:r w:rsidRPr="00D03F18">
              <w:rPr>
                <w:rFonts w:eastAsiaTheme="minorEastAsia" w:hint="eastAsia"/>
                <w:bCs/>
                <w:szCs w:val="21"/>
              </w:rPr>
              <w:t>高娇娇</w:t>
            </w:r>
          </w:p>
        </w:tc>
      </w:tr>
    </w:tbl>
    <w:p w:rsidR="00501BFB" w:rsidRDefault="00501BFB" w:rsidP="00454292">
      <w:pPr>
        <w:widowControl/>
        <w:shd w:val="clear" w:color="auto" w:fill="FFFFFF"/>
        <w:spacing w:line="360" w:lineRule="auto"/>
        <w:jc w:val="center"/>
        <w:rPr>
          <w:rFonts w:ascii="宋体" w:hAnsi="宋体"/>
          <w:sz w:val="24"/>
        </w:rPr>
      </w:pPr>
    </w:p>
    <w:p w:rsidR="00501BFB" w:rsidRDefault="00501BFB"/>
    <w:sectPr w:rsidR="00501B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0C1" w:rsidRDefault="007C40C1" w:rsidP="003F2C54">
      <w:r>
        <w:separator/>
      </w:r>
    </w:p>
  </w:endnote>
  <w:endnote w:type="continuationSeparator" w:id="0">
    <w:p w:rsidR="007C40C1" w:rsidRDefault="007C40C1" w:rsidP="003F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0C1" w:rsidRDefault="007C40C1" w:rsidP="003F2C54">
      <w:r>
        <w:separator/>
      </w:r>
    </w:p>
  </w:footnote>
  <w:footnote w:type="continuationSeparator" w:id="0">
    <w:p w:rsidR="007C40C1" w:rsidRDefault="007C40C1" w:rsidP="003F2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A82611"/>
    <w:rsid w:val="000D106C"/>
    <w:rsid w:val="003E1DC8"/>
    <w:rsid w:val="003F2C54"/>
    <w:rsid w:val="00454292"/>
    <w:rsid w:val="00477E7A"/>
    <w:rsid w:val="00501BFB"/>
    <w:rsid w:val="006F70FA"/>
    <w:rsid w:val="007C40C1"/>
    <w:rsid w:val="007E56FA"/>
    <w:rsid w:val="008D0F68"/>
    <w:rsid w:val="00BA3368"/>
    <w:rsid w:val="00BD1702"/>
    <w:rsid w:val="00BE589B"/>
    <w:rsid w:val="00D03F18"/>
    <w:rsid w:val="06204F82"/>
    <w:rsid w:val="206F4845"/>
    <w:rsid w:val="5E8312B1"/>
    <w:rsid w:val="62A82611"/>
    <w:rsid w:val="64D8699E"/>
    <w:rsid w:val="68563E95"/>
    <w:rsid w:val="7E444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47071F-7D33-4160-A71D-F9C7A364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Pr>
      <w:color w:val="262626"/>
      <w:sz w:val="18"/>
      <w:szCs w:val="18"/>
      <w:u w:val="none"/>
    </w:rPr>
  </w:style>
  <w:style w:type="character" w:styleId="a4">
    <w:name w:val="Hyperlink"/>
    <w:basedOn w:val="a0"/>
    <w:rPr>
      <w:color w:val="262626"/>
      <w:sz w:val="18"/>
      <w:szCs w:val="18"/>
      <w:u w:val="none"/>
    </w:rPr>
  </w:style>
  <w:style w:type="table" w:styleId="a5">
    <w:name w:val="Table Grid"/>
    <w:basedOn w:val="a1"/>
    <w:rsid w:val="00BE58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3F2C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3F2C54"/>
    <w:rPr>
      <w:kern w:val="2"/>
      <w:sz w:val="18"/>
      <w:szCs w:val="18"/>
    </w:rPr>
  </w:style>
  <w:style w:type="paragraph" w:styleId="a7">
    <w:name w:val="footer"/>
    <w:basedOn w:val="a"/>
    <w:link w:val="Char0"/>
    <w:rsid w:val="003F2C54"/>
    <w:pPr>
      <w:tabs>
        <w:tab w:val="center" w:pos="4153"/>
        <w:tab w:val="right" w:pos="8306"/>
      </w:tabs>
      <w:snapToGrid w:val="0"/>
      <w:jc w:val="left"/>
    </w:pPr>
    <w:rPr>
      <w:sz w:val="18"/>
      <w:szCs w:val="18"/>
    </w:rPr>
  </w:style>
  <w:style w:type="character" w:customStyle="1" w:styleId="Char0">
    <w:name w:val="页脚 Char"/>
    <w:basedOn w:val="a0"/>
    <w:link w:val="a7"/>
    <w:rsid w:val="003F2C5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王慧娟</dc:creator>
  <cp:lastModifiedBy>AHPU</cp:lastModifiedBy>
  <cp:revision>4</cp:revision>
  <dcterms:created xsi:type="dcterms:W3CDTF">2022-10-12T03:22:00Z</dcterms:created>
  <dcterms:modified xsi:type="dcterms:W3CDTF">2022-10-12T03:25:00Z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91F1EA726D06460382C1FFDF2D96A661</vt:lpwstr>
  </property>
</Properties>
</file>