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0"/>
          <w:szCs w:val="30"/>
        </w:rPr>
        <w:t>附件4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：</w:t>
      </w: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关于XX学院（被查学院）毕业生就业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监测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核查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</w:t>
      </w: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参考模板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bookmarkEnd w:id="0"/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一、XX届毕业生就业基本情况</w:t>
      </w:r>
    </w:p>
    <w:p>
      <w:pPr>
        <w:widowControl/>
        <w:spacing w:line="540" w:lineRule="exact"/>
        <w:ind w:firstLine="1280" w:firstLineChars="4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学院共有多少人，每种就业类型有多少人，共计多少人未就业。</w:t>
      </w:r>
    </w:p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二、检查情况</w:t>
      </w:r>
    </w:p>
    <w:tbl>
      <w:tblPr>
        <w:tblStyle w:val="2"/>
        <w:tblW w:w="1460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275"/>
        <w:gridCol w:w="1418"/>
        <w:gridCol w:w="1417"/>
        <w:gridCol w:w="1985"/>
        <w:gridCol w:w="1276"/>
        <w:gridCol w:w="1559"/>
        <w:gridCol w:w="1276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就业类别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证明材料是否符合要求（是/否）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证明材料问题描述（若没有问题，填“无”）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与学生核实的情况（属实/不实）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核实情况问题描述（若没有问题，填“无”）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检查人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</w:t>
      </w:r>
      <w:r>
        <w:rPr>
          <w:rFonts w:hint="eastAsia" w:ascii="Times New Roman" w:hAnsi="Times New Roman" w:eastAsia="黑体" w:cs="Times New Roman"/>
          <w:sz w:val="32"/>
        </w:rPr>
        <w:t>检查</w:t>
      </w:r>
      <w:r>
        <w:rPr>
          <w:rFonts w:ascii="Times New Roman" w:hAnsi="Times New Roman" w:eastAsia="黑体" w:cs="Times New Roman"/>
          <w:sz w:val="32"/>
        </w:rPr>
        <w:t>问题清单</w:t>
      </w:r>
    </w:p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1.</w:t>
      </w:r>
    </w:p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2.</w:t>
      </w:r>
    </w:p>
    <w:p>
      <w:pPr>
        <w:widowControl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3.</w:t>
      </w:r>
    </w:p>
    <w:p/>
    <w:p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检查人员签字（包括学院党政主要负责同志）：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检查人员所在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</w:t>
      </w:r>
      <w:r>
        <w:rPr>
          <w:rFonts w:ascii="Times New Roman" w:hAnsi="Times New Roman" w:eastAsia="仿宋_GB2312" w:cs="Times New Roman"/>
          <w:sz w:val="32"/>
          <w:szCs w:val="32"/>
        </w:rPr>
        <w:t>党委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/党总支</w:t>
      </w:r>
      <w:r>
        <w:rPr>
          <w:rFonts w:ascii="Times New Roman" w:hAnsi="Times New Roman" w:eastAsia="仿宋_GB2312" w:cs="Times New Roman"/>
          <w:sz w:val="32"/>
          <w:szCs w:val="32"/>
        </w:rPr>
        <w:t>盖章</w:t>
      </w:r>
    </w:p>
    <w:p>
      <w:pPr>
        <w:tabs>
          <w:tab w:val="left" w:pos="8100"/>
        </w:tabs>
        <w:spacing w:line="560" w:lineRule="exact"/>
        <w:ind w:right="822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XX年XX月XX日</w:t>
      </w:r>
    </w:p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Q0ZTdjMzY5MDc2ZTMwZGRjODMzMjNjMzYwMmEifQ=="/>
  </w:docVars>
  <w:rsids>
    <w:rsidRoot w:val="5A084E12"/>
    <w:rsid w:val="5A0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2024-05-11T03:59:00Z</dcterms:created>
  <dc:creator>宋~ge</dc:creator>
  <cp:lastModifiedBy>宋~ge</cp:lastModifiedBy>
  <dcterms:modified xsi:type="dcterms:W3CDTF">2024-05-11T04:00:20Z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42C0B51439334E0E9FA8B1505BBD2588_11</vt:lpwstr>
  </property>
</Properties>
</file>