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ascii="仿宋_GB2312" w:hAnsi="仿宋" w:eastAsia="仿宋_GB2312" w:cs="仿宋"/>
          <w:kern w:val="0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widowControl/>
        <w:jc w:val="center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新生学信网学籍信息自查流程</w:t>
      </w:r>
    </w:p>
    <w:p>
      <w:pPr>
        <w:spacing w:line="240" w:lineRule="exact"/>
        <w:rPr>
          <w:sz w:val="28"/>
          <w:szCs w:val="28"/>
        </w:rPr>
      </w:pPr>
    </w:p>
    <w:p>
      <w:pPr>
        <w:spacing w:line="338" w:lineRule="auto"/>
        <w:jc w:val="left"/>
        <w:rPr>
          <w:rFonts w:hint="eastAsia" w:ascii="仿宋_GB2312" w:hAnsi="仿宋" w:eastAsia="仿宋_GB2312"/>
          <w:bCs/>
          <w:kern w:val="0"/>
          <w:sz w:val="30"/>
          <w:szCs w:val="30"/>
        </w:rPr>
      </w:pPr>
      <w:r>
        <w:rPr>
          <w:rFonts w:hint="eastAsia" w:ascii="仿宋_GB2312" w:hAnsi="仿宋" w:eastAsia="仿宋_GB2312"/>
          <w:bCs/>
          <w:kern w:val="0"/>
          <w:sz w:val="30"/>
          <w:szCs w:val="30"/>
        </w:rPr>
        <w:t>第一步：登录学信网（</w:t>
      </w:r>
      <w:r>
        <w:fldChar w:fldCharType="begin"/>
      </w:r>
      <w:r>
        <w:instrText xml:space="preserve"> HYPERLINK "http://www.chsi.com.cn" </w:instrText>
      </w:r>
      <w:r>
        <w:fldChar w:fldCharType="separate"/>
      </w:r>
      <w:r>
        <w:rPr>
          <w:rFonts w:hint="eastAsia" w:ascii="仿宋_GB2312" w:hAnsi="仿宋" w:eastAsia="仿宋_GB2312"/>
          <w:bCs/>
          <w:kern w:val="0"/>
          <w:sz w:val="30"/>
          <w:szCs w:val="30"/>
        </w:rPr>
        <w:t>www.chsi.com.cn</w:t>
      </w:r>
      <w:r>
        <w:rPr>
          <w:rFonts w:hint="eastAsia" w:ascii="仿宋_GB2312" w:hAnsi="仿宋" w:eastAsia="仿宋_GB2312"/>
          <w:bCs/>
          <w:kern w:val="0"/>
          <w:sz w:val="30"/>
          <w:szCs w:val="30"/>
        </w:rPr>
        <w:fldChar w:fldCharType="end"/>
      </w:r>
      <w:r>
        <w:rPr>
          <w:rFonts w:hint="eastAsia" w:ascii="仿宋_GB2312" w:hAnsi="仿宋" w:eastAsia="仿宋_GB2312"/>
          <w:bCs/>
          <w:kern w:val="0"/>
          <w:sz w:val="30"/>
          <w:szCs w:val="30"/>
        </w:rPr>
        <w:t>）</w:t>
      </w:r>
    </w:p>
    <w:p>
      <w:pPr>
        <w:jc w:val="center"/>
      </w:pPr>
      <w:r>
        <w:drawing>
          <wp:inline distT="0" distB="0" distL="0" distR="0">
            <wp:extent cx="3962400" cy="752475"/>
            <wp:effectExtent l="0" t="0" r="0" b="952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38" w:lineRule="auto"/>
        <w:jc w:val="left"/>
        <w:rPr>
          <w:rFonts w:hint="eastAsia" w:ascii="仿宋_GB2312" w:hAnsi="仿宋" w:eastAsia="仿宋_GB2312"/>
          <w:bCs/>
          <w:kern w:val="0"/>
          <w:sz w:val="30"/>
          <w:szCs w:val="30"/>
        </w:rPr>
      </w:pPr>
      <w:r>
        <w:rPr>
          <w:rFonts w:hint="eastAsia" w:ascii="仿宋_GB2312" w:hAnsi="仿宋" w:eastAsia="仿宋_GB2312"/>
          <w:bCs/>
          <w:kern w:val="0"/>
          <w:sz w:val="30"/>
          <w:szCs w:val="30"/>
        </w:rPr>
        <w:t>第二步：点击学籍学历查询栏目中的“新生学籍”</w:t>
      </w:r>
    </w:p>
    <w:p>
      <w:pPr>
        <w:jc w:val="center"/>
      </w:pPr>
      <w:r>
        <w:drawing>
          <wp:inline distT="0" distB="0" distL="0" distR="0">
            <wp:extent cx="2552700" cy="97155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38" w:lineRule="auto"/>
        <w:jc w:val="left"/>
        <w:rPr>
          <w:rFonts w:ascii="仿宋_GB2312" w:hAnsi="仿宋" w:eastAsia="仿宋_GB2312"/>
          <w:bCs/>
          <w:kern w:val="0"/>
          <w:sz w:val="30"/>
          <w:szCs w:val="30"/>
        </w:rPr>
      </w:pPr>
      <w:r>
        <w:rPr>
          <w:rFonts w:hint="eastAsia" w:ascii="仿宋_GB2312" w:hAnsi="仿宋" w:eastAsia="仿宋_GB2312"/>
          <w:bCs/>
          <w:kern w:val="0"/>
          <w:sz w:val="30"/>
          <w:szCs w:val="30"/>
        </w:rPr>
        <w:t>第三步：进入学信档案界面，点击“注册学信网账号”</w:t>
      </w:r>
      <w:r>
        <w:rPr>
          <w:rFonts w:ascii="仿宋_GB2312" w:hAnsi="仿宋" w:eastAsia="仿宋_GB2312"/>
          <w:bCs/>
          <w:kern w:val="0"/>
          <w:sz w:val="30"/>
          <w:szCs w:val="30"/>
        </w:rPr>
        <w:t xml:space="preserve"> </w:t>
      </w:r>
    </w:p>
    <w:p>
      <w:pPr>
        <w:jc w:val="center"/>
      </w:pPr>
      <w:r>
        <w:drawing>
          <wp:inline distT="0" distB="0" distL="0" distR="0">
            <wp:extent cx="3962400" cy="828675"/>
            <wp:effectExtent l="0" t="0" r="0" b="952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38" w:lineRule="auto"/>
        <w:jc w:val="left"/>
        <w:rPr>
          <w:rFonts w:ascii="仿宋_GB2312" w:hAnsi="仿宋" w:eastAsia="仿宋_GB2312"/>
          <w:bCs/>
          <w:kern w:val="0"/>
          <w:sz w:val="30"/>
          <w:szCs w:val="30"/>
        </w:rPr>
      </w:pPr>
      <w:r>
        <w:rPr>
          <w:rFonts w:hint="eastAsia" w:ascii="仿宋_GB2312" w:hAnsi="仿宋" w:eastAsia="仿宋_GB2312"/>
          <w:bCs/>
          <w:kern w:val="0"/>
          <w:sz w:val="30"/>
          <w:szCs w:val="30"/>
        </w:rPr>
        <w:t>第四步：进行实名注册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3962400" cy="1476375"/>
            <wp:effectExtent l="0" t="0" r="0" b="952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38" w:lineRule="auto"/>
        <w:jc w:val="left"/>
        <w:rPr>
          <w:rFonts w:ascii="仿宋_GB2312" w:hAnsi="仿宋" w:eastAsia="仿宋_GB2312"/>
          <w:bCs/>
          <w:kern w:val="0"/>
          <w:sz w:val="30"/>
          <w:szCs w:val="30"/>
        </w:rPr>
      </w:pPr>
      <w:r>
        <w:rPr>
          <w:rFonts w:hint="eastAsia" w:ascii="仿宋_GB2312" w:hAnsi="仿宋" w:eastAsia="仿宋_GB2312"/>
          <w:bCs/>
          <w:kern w:val="0"/>
          <w:sz w:val="30"/>
          <w:szCs w:val="30"/>
        </w:rPr>
        <w:t>第五步：注册完成后，点击“登录学信档案”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3962400" cy="866775"/>
            <wp:effectExtent l="0" t="0" r="0" b="952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38" w:lineRule="auto"/>
        <w:jc w:val="left"/>
        <w:rPr>
          <w:rFonts w:hint="eastAsia" w:ascii="仿宋_GB2312" w:hAnsi="仿宋" w:eastAsia="仿宋_GB2312"/>
          <w:bCs/>
          <w:kern w:val="0"/>
          <w:sz w:val="30"/>
          <w:szCs w:val="30"/>
        </w:rPr>
      </w:pPr>
      <w:r>
        <w:rPr>
          <w:rFonts w:hint="eastAsia" w:ascii="仿宋_GB2312" w:hAnsi="仿宋" w:eastAsia="仿宋_GB2312"/>
          <w:bCs/>
          <w:kern w:val="0"/>
          <w:sz w:val="30"/>
          <w:szCs w:val="30"/>
        </w:rPr>
        <w:t>第六步：登录成功后，进行学籍信息查询及核对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GVkMTI2OGNkMTcyY2FkNDgxYjdjYjkzOGEwNWMifQ=="/>
  </w:docVars>
  <w:rsids>
    <w:rsidRoot w:val="00FB4D13"/>
    <w:rsid w:val="001B631F"/>
    <w:rsid w:val="00FB4D13"/>
    <w:rsid w:val="3C6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140</Characters>
  <Lines>1</Lines>
  <Paragraphs>1</Paragraphs>
  <TotalTime>1</TotalTime>
  <ScaleCrop>false</ScaleCrop>
  <LinksUpToDate>false</LinksUpToDate>
  <CharactersWithSpaces>141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2022-10-21T02:06:00Z</dcterms:created>
  <dc:creator>刘雅冬</dc:creator>
  <cp:lastModifiedBy>师资科</cp:lastModifiedBy>
  <dcterms:modified xsi:type="dcterms:W3CDTF">2022-11-03T08:03:25Z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6F584CE328034FB1AB018C3D5CA4CBF6</vt:lpwstr>
  </property>
</Properties>
</file>