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09D14">
      <w:pPr>
        <w:spacing w:line="360" w:lineRule="auto"/>
        <w:rPr>
          <w:rFonts w:hint="eastAsia" w:cs="宋体"/>
          <w:kern w:val="0"/>
          <w:sz w:val="28"/>
          <w:szCs w:val="28"/>
        </w:rPr>
      </w:pPr>
      <w:r>
        <w:rPr>
          <w:rFonts w:hint="eastAsia" w:cs="宋体"/>
          <w:kern w:val="0"/>
          <w:sz w:val="28"/>
          <w:szCs w:val="28"/>
        </w:rPr>
        <w:t>附件</w:t>
      </w:r>
      <w:r>
        <w:rPr>
          <w:rFonts w:hint="eastAsia" w:cs="宋体"/>
          <w:kern w:val="0"/>
          <w:sz w:val="28"/>
          <w:szCs w:val="28"/>
          <w:lang w:val="en-US" w:eastAsia="zh-CN"/>
        </w:rPr>
        <w:t>3</w:t>
      </w:r>
      <w:r>
        <w:rPr>
          <w:rFonts w:hint="eastAsia" w:cs="宋体"/>
          <w:kern w:val="0"/>
          <w:sz w:val="28"/>
          <w:szCs w:val="28"/>
        </w:rPr>
        <w:t>：课程教学大纲</w:t>
      </w:r>
    </w:p>
    <w:p w14:paraId="55CD1B5D">
      <w:pPr>
        <w:rPr>
          <w:rFonts w:hint="eastAsia" w:eastAsia="楷体_GB2312"/>
          <w:b/>
          <w:sz w:val="28"/>
          <w:szCs w:val="28"/>
        </w:rPr>
      </w:pPr>
      <w:r>
        <w:rPr>
          <w:rFonts w:hint="eastAsia" w:eastAsia="楷体_GB2312"/>
          <w:b/>
          <w:sz w:val="28"/>
          <w:szCs w:val="28"/>
        </w:rPr>
        <w:t>课程编码：</w:t>
      </w:r>
    </w:p>
    <w:p w14:paraId="1B6A85C6">
      <w:pPr>
        <w:jc w:val="center"/>
        <w:rPr>
          <w:rFonts w:hint="eastAsia"/>
          <w:sz w:val="44"/>
          <w:szCs w:val="44"/>
        </w:rPr>
      </w:pPr>
      <w:r>
        <w:rPr>
          <w:rFonts w:hint="eastAsia"/>
          <w:sz w:val="44"/>
          <w:szCs w:val="44"/>
        </w:rPr>
        <w:t>《课程名称》教学大纲</w:t>
      </w:r>
      <w:bookmarkStart w:id="0" w:name="_GoBack"/>
      <w:bookmarkEnd w:id="0"/>
    </w:p>
    <w:p w14:paraId="7D87E79C">
      <w:pPr>
        <w:rPr>
          <w:rFonts w:hint="eastAsia" w:eastAsia="楷体_GB2312"/>
          <w:b/>
          <w:sz w:val="28"/>
          <w:szCs w:val="28"/>
        </w:rPr>
      </w:pPr>
      <w:r>
        <w:rPr>
          <w:rFonts w:hint="eastAsia" w:eastAsia="楷体_GB2312"/>
          <w:b/>
          <w:sz w:val="28"/>
          <w:szCs w:val="28"/>
        </w:rPr>
        <w:t>学时：          学分：         适用专业：</w:t>
      </w:r>
    </w:p>
    <w:p w14:paraId="0D0E7D19">
      <w:pPr>
        <w:numPr>
          <w:ilvl w:val="0"/>
          <w:numId w:val="0"/>
        </w:numPr>
        <w:ind w:firstLine="480" w:firstLineChars="200"/>
        <w:rPr>
          <w:rFonts w:hint="eastAsia" w:ascii="宋体" w:hAnsi="宋体" w:eastAsia="宋体" w:cs="宋体"/>
          <w:color w:val="FF0000"/>
          <w:sz w:val="24"/>
          <w:highlight w:val="yellow"/>
          <w:lang w:eastAsia="zh-CN"/>
        </w:rPr>
      </w:pPr>
      <w:r>
        <w:rPr>
          <w:rFonts w:hint="eastAsia" w:ascii="宋体" w:hAnsi="宋体" w:eastAsia="宋体" w:cs="宋体"/>
          <w:color w:val="FF0000"/>
          <w:sz w:val="24"/>
          <w:highlight w:val="yellow"/>
          <w:lang w:eastAsia="zh-CN"/>
        </w:rPr>
        <w:t>（课程名称、学时、课程性质、课程代码等课程基本信息必须与研究生培养方案保持一致）</w:t>
      </w:r>
    </w:p>
    <w:p w14:paraId="696C3B79">
      <w:pPr>
        <w:numPr>
          <w:ilvl w:val="0"/>
          <w:numId w:val="0"/>
        </w:numPr>
        <w:ind w:firstLine="480" w:firstLineChars="200"/>
        <w:rPr>
          <w:rFonts w:hint="eastAsia" w:ascii="宋体" w:hAnsi="宋体" w:eastAsia="宋体" w:cs="宋体"/>
          <w:color w:val="FF0000"/>
          <w:sz w:val="24"/>
          <w:highlight w:val="yellow"/>
          <w:lang w:eastAsia="zh-CN"/>
        </w:rPr>
      </w:pPr>
    </w:p>
    <w:p w14:paraId="41A91F42">
      <w:pPr>
        <w:numPr>
          <w:numId w:val="0"/>
        </w:numPr>
        <w:rPr>
          <w:rFonts w:hint="eastAsia" w:ascii="宋体" w:hAnsi="宋体" w:eastAsia="宋体" w:cs="宋体"/>
          <w:sz w:val="24"/>
          <w:lang w:eastAsia="zh-CN"/>
        </w:rPr>
      </w:pPr>
      <w:r>
        <w:rPr>
          <w:rFonts w:hint="eastAsia" w:ascii="宋体" w:hAnsi="宋体" w:eastAsia="宋体" w:cs="宋体"/>
          <w:sz w:val="24"/>
          <w:lang w:eastAsia="zh-CN"/>
        </w:rPr>
        <w:t>一、课程简介</w:t>
      </w:r>
    </w:p>
    <w:p w14:paraId="088A2DA6">
      <w:pPr>
        <w:numPr>
          <w:ilvl w:val="0"/>
          <w:numId w:val="0"/>
        </w:numPr>
        <w:ind w:firstLine="480" w:firstLineChars="200"/>
        <w:rPr>
          <w:rFonts w:hint="eastAsia" w:ascii="宋体" w:hAnsi="宋体" w:eastAsia="宋体" w:cs="宋体"/>
          <w:sz w:val="24"/>
          <w:lang w:eastAsia="zh-CN"/>
        </w:rPr>
      </w:pPr>
      <w:r>
        <w:rPr>
          <w:rFonts w:hint="eastAsia" w:ascii="宋体" w:hAnsi="宋体" w:eastAsia="宋体" w:cs="宋体"/>
          <w:color w:val="FF0000"/>
          <w:sz w:val="24"/>
          <w:lang w:eastAsia="zh-CN"/>
        </w:rPr>
        <w:t>（介绍</w:t>
      </w:r>
      <w:r>
        <w:rPr>
          <w:rFonts w:hint="eastAsia" w:ascii="宋体" w:hAnsi="宋体" w:eastAsia="宋体" w:cs="宋体"/>
          <w:color w:val="FF0000"/>
          <w:sz w:val="24"/>
        </w:rPr>
        <w:t>课程的性质、任务和基本要求</w:t>
      </w:r>
      <w:r>
        <w:rPr>
          <w:rFonts w:hint="eastAsia" w:ascii="宋体" w:hAnsi="宋体" w:eastAsia="宋体" w:cs="宋体"/>
          <w:color w:val="FF0000"/>
          <w:sz w:val="24"/>
          <w:lang w:eastAsia="zh-CN"/>
        </w:rPr>
        <w:t>，体现课程思政元素</w:t>
      </w:r>
      <w:r>
        <w:rPr>
          <w:rFonts w:hint="eastAsia" w:ascii="宋体" w:hAnsi="宋体" w:eastAsia="宋体" w:cs="宋体"/>
          <w:color w:val="FF0000"/>
          <w:sz w:val="24"/>
        </w:rPr>
        <w:t>）</w:t>
      </w:r>
    </w:p>
    <w:p w14:paraId="4E7FF624">
      <w:pPr>
        <w:numPr>
          <w:numId w:val="0"/>
        </w:numPr>
        <w:rPr>
          <w:rFonts w:hint="eastAsia" w:ascii="宋体" w:hAnsi="宋体" w:eastAsia="宋体" w:cs="宋体"/>
          <w:sz w:val="24"/>
          <w:lang w:eastAsia="zh-CN"/>
        </w:rPr>
      </w:pPr>
    </w:p>
    <w:p w14:paraId="2E12DEEA">
      <w:pPr>
        <w:numPr>
          <w:numId w:val="0"/>
        </w:numPr>
        <w:rPr>
          <w:rFonts w:hint="eastAsia" w:ascii="宋体" w:hAnsi="宋体" w:eastAsia="宋体" w:cs="宋体"/>
          <w:sz w:val="24"/>
          <w:lang w:eastAsia="zh-CN"/>
        </w:rPr>
      </w:pPr>
      <w:r>
        <w:rPr>
          <w:rFonts w:hint="eastAsia" w:ascii="宋体" w:hAnsi="宋体" w:eastAsia="宋体" w:cs="宋体"/>
          <w:sz w:val="24"/>
          <w:lang w:eastAsia="zh-CN"/>
        </w:rPr>
        <w:t>二、课程目标</w:t>
      </w:r>
    </w:p>
    <w:p w14:paraId="0DBA69E8">
      <w:pPr>
        <w:numPr>
          <w:numId w:val="0"/>
        </w:numPr>
        <w:ind w:firstLine="480" w:firstLineChars="200"/>
        <w:rPr>
          <w:rFonts w:hint="eastAsia" w:ascii="宋体" w:hAnsi="宋体" w:eastAsia="宋体" w:cs="宋体"/>
          <w:sz w:val="24"/>
        </w:rPr>
      </w:pPr>
      <w:r>
        <w:rPr>
          <w:rFonts w:hint="eastAsia" w:ascii="宋体" w:hAnsi="宋体" w:eastAsia="宋体" w:cs="宋体"/>
          <w:color w:val="FF0000"/>
          <w:sz w:val="24"/>
        </w:rPr>
        <w:t>（说明通过本课程学习，学生知识、能力、素质等方面发展所要达到的预期目标）</w:t>
      </w:r>
    </w:p>
    <w:p w14:paraId="2940A29A">
      <w:pPr>
        <w:numPr>
          <w:numId w:val="0"/>
        </w:numPr>
        <w:ind w:leftChars="0"/>
        <w:rPr>
          <w:rFonts w:hint="eastAsia" w:ascii="宋体" w:hAnsi="宋体" w:eastAsia="宋体" w:cs="宋体"/>
          <w:sz w:val="24"/>
          <w:lang w:eastAsia="zh-CN"/>
        </w:rPr>
      </w:pPr>
    </w:p>
    <w:p w14:paraId="1272D492">
      <w:pPr>
        <w:numPr>
          <w:numId w:val="0"/>
        </w:numPr>
        <w:ind w:leftChars="0"/>
        <w:rPr>
          <w:rFonts w:hint="eastAsia" w:ascii="宋体" w:hAnsi="宋体" w:eastAsia="宋体" w:cs="宋体"/>
          <w:sz w:val="24"/>
        </w:rPr>
      </w:pPr>
      <w:r>
        <w:rPr>
          <w:rFonts w:hint="eastAsia" w:ascii="宋体" w:hAnsi="宋体" w:eastAsia="宋体" w:cs="宋体"/>
          <w:sz w:val="24"/>
          <w:lang w:eastAsia="zh-CN"/>
        </w:rPr>
        <w:t>三、</w:t>
      </w:r>
      <w:r>
        <w:rPr>
          <w:rFonts w:hint="eastAsia" w:ascii="宋体" w:hAnsi="宋体" w:eastAsia="宋体" w:cs="宋体"/>
          <w:sz w:val="24"/>
        </w:rPr>
        <w:t>教学内容</w:t>
      </w:r>
      <w:r>
        <w:rPr>
          <w:rFonts w:hint="eastAsia" w:ascii="宋体" w:hAnsi="宋体" w:eastAsia="宋体" w:cs="宋体"/>
          <w:sz w:val="24"/>
          <w:lang w:eastAsia="zh-CN"/>
        </w:rPr>
        <w:t>与安排</w:t>
      </w:r>
    </w:p>
    <w:p w14:paraId="7A8A6E8F">
      <w:pPr>
        <w:numPr>
          <w:ilvl w:val="0"/>
          <w:numId w:val="0"/>
        </w:numPr>
        <w:ind w:firstLine="480" w:firstLineChars="200"/>
        <w:rPr>
          <w:rFonts w:hint="eastAsia" w:ascii="宋体" w:hAnsi="宋体" w:eastAsia="宋体" w:cs="宋体"/>
          <w:color w:val="FF0000"/>
          <w:sz w:val="24"/>
        </w:rPr>
      </w:pPr>
      <w:r>
        <w:rPr>
          <w:rFonts w:hint="eastAsia" w:ascii="宋体" w:hAnsi="宋体" w:eastAsia="宋体" w:cs="宋体"/>
          <w:color w:val="FF0000"/>
          <w:sz w:val="24"/>
          <w:lang w:eastAsia="zh-CN"/>
        </w:rPr>
        <w:t>（列出课程</w:t>
      </w:r>
      <w:r>
        <w:rPr>
          <w:rFonts w:hint="eastAsia" w:ascii="宋体" w:hAnsi="宋体" w:eastAsia="宋体" w:cs="宋体"/>
          <w:color w:val="FF0000"/>
          <w:sz w:val="24"/>
        </w:rPr>
        <w:t>章节</w:t>
      </w:r>
      <w:r>
        <w:rPr>
          <w:rFonts w:hint="eastAsia" w:ascii="宋体" w:hAnsi="宋体" w:eastAsia="宋体" w:cs="宋体"/>
          <w:color w:val="FF0000"/>
          <w:sz w:val="24"/>
          <w:lang w:eastAsia="zh-CN"/>
        </w:rPr>
        <w:t>，</w:t>
      </w:r>
      <w:r>
        <w:rPr>
          <w:rFonts w:hint="eastAsia" w:ascii="宋体" w:hAnsi="宋体" w:eastAsia="宋体" w:cs="宋体"/>
          <w:color w:val="FF0000"/>
          <w:sz w:val="24"/>
        </w:rPr>
        <w:t>相应章节内容，重点、难点、课时分配</w:t>
      </w:r>
      <w:r>
        <w:rPr>
          <w:rFonts w:hint="eastAsia" w:ascii="宋体" w:hAnsi="宋体" w:eastAsia="宋体" w:cs="宋体"/>
          <w:color w:val="FF0000"/>
          <w:sz w:val="24"/>
          <w:lang w:eastAsia="zh-CN"/>
        </w:rPr>
        <w:t>，课程思政内容等</w:t>
      </w:r>
      <w:r>
        <w:rPr>
          <w:rFonts w:hint="eastAsia" w:ascii="宋体" w:hAnsi="宋体" w:eastAsia="宋体" w:cs="宋体"/>
          <w:color w:val="FF0000"/>
          <w:sz w:val="24"/>
        </w:rPr>
        <w:t>）</w:t>
      </w:r>
    </w:p>
    <w:p w14:paraId="2956D03D">
      <w:pPr>
        <w:spacing w:line="400" w:lineRule="exact"/>
        <w:jc w:val="left"/>
        <w:rPr>
          <w:rFonts w:hint="eastAsia" w:ascii="宋体" w:hAnsi="宋体" w:eastAsia="宋体" w:cs="宋体"/>
          <w:color w:val="FF0000"/>
          <w:sz w:val="24"/>
        </w:rPr>
      </w:pPr>
      <w:r>
        <w:rPr>
          <w:rFonts w:hint="eastAsia" w:ascii="宋体" w:hAnsi="宋体" w:eastAsia="宋体" w:cs="宋体"/>
          <w:color w:val="FF0000"/>
          <w:sz w:val="24"/>
          <w:lang w:val="en-US" w:eastAsia="zh-CN"/>
        </w:rPr>
        <w:t>*</w:t>
      </w:r>
      <w:r>
        <w:rPr>
          <w:rFonts w:hint="eastAsia" w:ascii="宋体" w:hAnsi="宋体" w:eastAsia="宋体" w:cs="宋体"/>
          <w:color w:val="FF0000"/>
          <w:sz w:val="24"/>
        </w:rPr>
        <w:t>课程思政设计思路</w:t>
      </w:r>
      <w:r>
        <w:rPr>
          <w:rFonts w:hint="eastAsia" w:ascii="宋体" w:hAnsi="宋体" w:eastAsia="宋体" w:cs="宋体"/>
          <w:color w:val="FF0000"/>
          <w:sz w:val="24"/>
          <w:lang w:val="en-US" w:eastAsia="zh-CN"/>
        </w:rPr>
        <w:t>*</w:t>
      </w:r>
      <w:r>
        <w:rPr>
          <w:rFonts w:hint="eastAsia" w:ascii="宋体" w:hAnsi="宋体" w:eastAsia="宋体" w:cs="宋体"/>
          <w:color w:val="FF0000"/>
          <w:sz w:val="24"/>
        </w:rPr>
        <w:t>教学内容育人功能的思路、方法或举措等，可以是在课程主要知识点中挖掘的育人元素以及开展教学的具体方法</w:t>
      </w:r>
    </w:p>
    <w:p w14:paraId="0978189E">
      <w:pPr>
        <w:numPr>
          <w:numId w:val="0"/>
        </w:numPr>
        <w:rPr>
          <w:rFonts w:hint="eastAsia" w:ascii="宋体" w:hAnsi="宋体" w:eastAsia="宋体" w:cs="宋体"/>
          <w:sz w:val="24"/>
          <w:lang w:val="en-US" w:eastAsia="zh-CN"/>
        </w:rPr>
      </w:pPr>
    </w:p>
    <w:p w14:paraId="7183E93C">
      <w:pPr>
        <w:numPr>
          <w:numId w:val="0"/>
        </w:numPr>
        <w:ind w:leftChars="0"/>
        <w:rPr>
          <w:rFonts w:hint="eastAsia" w:ascii="宋体" w:hAnsi="宋体" w:eastAsia="宋体" w:cs="宋体"/>
          <w:sz w:val="24"/>
        </w:rPr>
      </w:pPr>
      <w:r>
        <w:rPr>
          <w:rFonts w:hint="eastAsia" w:ascii="宋体" w:hAnsi="宋体" w:eastAsia="宋体" w:cs="宋体"/>
          <w:sz w:val="24"/>
          <w:lang w:eastAsia="zh-CN"/>
        </w:rPr>
        <w:t>四、</w:t>
      </w:r>
      <w:r>
        <w:rPr>
          <w:rFonts w:hint="eastAsia" w:ascii="宋体" w:hAnsi="宋体" w:eastAsia="宋体" w:cs="宋体"/>
          <w:sz w:val="24"/>
        </w:rPr>
        <w:t>教学方式</w:t>
      </w:r>
    </w:p>
    <w:p w14:paraId="39FE80A4">
      <w:pPr>
        <w:numPr>
          <w:numId w:val="0"/>
        </w:numPr>
        <w:ind w:leftChars="0" w:firstLine="480" w:firstLineChars="200"/>
        <w:rPr>
          <w:rFonts w:hint="eastAsia" w:ascii="宋体" w:hAnsi="宋体" w:eastAsia="宋体" w:cs="宋体"/>
          <w:sz w:val="24"/>
          <w:lang w:eastAsia="zh-CN"/>
        </w:rPr>
      </w:pPr>
      <w:r>
        <w:rPr>
          <w:rFonts w:hint="eastAsia" w:ascii="宋体" w:hAnsi="宋体" w:eastAsia="宋体" w:cs="宋体"/>
          <w:color w:val="FF0000"/>
          <w:sz w:val="24"/>
          <w:lang w:eastAsia="zh-CN"/>
        </w:rPr>
        <w:t>（</w:t>
      </w:r>
      <w:r>
        <w:rPr>
          <w:rFonts w:hint="eastAsia" w:ascii="宋体" w:hAnsi="宋体" w:eastAsia="宋体" w:cs="宋体"/>
          <w:color w:val="FF0000"/>
          <w:sz w:val="24"/>
        </w:rPr>
        <w:t>列举本章主要的教学方法，包括但不仅限于</w:t>
      </w:r>
      <w:r>
        <w:rPr>
          <w:rFonts w:hint="eastAsia" w:ascii="宋体" w:hAnsi="宋体" w:eastAsia="宋体" w:cs="宋体"/>
          <w:color w:val="FF0000"/>
          <w:sz w:val="24"/>
          <w:lang w:eastAsia="zh-CN"/>
        </w:rPr>
        <w:t>理论</w:t>
      </w:r>
      <w:r>
        <w:rPr>
          <w:rFonts w:hint="eastAsia" w:ascii="宋体" w:hAnsi="宋体" w:eastAsia="宋体" w:cs="宋体"/>
          <w:color w:val="FF0000"/>
          <w:sz w:val="24"/>
        </w:rPr>
        <w:t>讲授、</w:t>
      </w:r>
      <w:r>
        <w:rPr>
          <w:rFonts w:hint="eastAsia" w:ascii="宋体" w:hAnsi="宋体" w:eastAsia="宋体" w:cs="宋体"/>
          <w:color w:val="FF0000"/>
          <w:sz w:val="24"/>
          <w:lang w:eastAsia="zh-CN"/>
        </w:rPr>
        <w:t>课堂研讨</w:t>
      </w:r>
      <w:r>
        <w:rPr>
          <w:rFonts w:hint="eastAsia" w:ascii="宋体" w:hAnsi="宋体" w:eastAsia="宋体" w:cs="宋体"/>
          <w:color w:val="FF0000"/>
          <w:sz w:val="24"/>
        </w:rPr>
        <w:t>、案例教学、混合式教学等</w:t>
      </w:r>
      <w:r>
        <w:rPr>
          <w:rFonts w:hint="eastAsia" w:ascii="宋体" w:hAnsi="宋体" w:eastAsia="宋体" w:cs="宋体"/>
          <w:color w:val="FF0000"/>
          <w:sz w:val="24"/>
          <w:lang w:eastAsia="zh-CN"/>
        </w:rPr>
        <w:t>）</w:t>
      </w:r>
    </w:p>
    <w:p w14:paraId="13F5C679">
      <w:pPr>
        <w:numPr>
          <w:numId w:val="0"/>
        </w:numPr>
        <w:ind w:leftChars="0"/>
        <w:rPr>
          <w:rFonts w:hint="eastAsia" w:ascii="宋体" w:hAnsi="宋体" w:eastAsia="宋体" w:cs="宋体"/>
          <w:sz w:val="24"/>
          <w:lang w:eastAsia="zh-CN"/>
        </w:rPr>
      </w:pPr>
    </w:p>
    <w:p w14:paraId="19D3A64D">
      <w:pPr>
        <w:numPr>
          <w:numId w:val="0"/>
        </w:numPr>
        <w:ind w:leftChars="0"/>
        <w:rPr>
          <w:rFonts w:hint="eastAsia" w:ascii="宋体" w:hAnsi="宋体" w:eastAsia="宋体" w:cs="宋体"/>
          <w:sz w:val="24"/>
        </w:rPr>
      </w:pPr>
      <w:r>
        <w:rPr>
          <w:rFonts w:hint="eastAsia" w:ascii="宋体" w:hAnsi="宋体" w:eastAsia="宋体" w:cs="宋体"/>
          <w:sz w:val="24"/>
          <w:lang w:eastAsia="zh-CN"/>
        </w:rPr>
        <w:t>五、</w:t>
      </w:r>
      <w:r>
        <w:rPr>
          <w:rFonts w:hint="eastAsia" w:ascii="宋体" w:hAnsi="宋体" w:eastAsia="宋体" w:cs="宋体"/>
          <w:sz w:val="24"/>
        </w:rPr>
        <w:t>考核方式</w:t>
      </w:r>
    </w:p>
    <w:p w14:paraId="59A566A8">
      <w:pPr>
        <w:numPr>
          <w:ilvl w:val="0"/>
          <w:numId w:val="0"/>
        </w:numPr>
        <w:ind w:leftChars="0" w:firstLine="480" w:firstLineChars="200"/>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（根据课程特点，明确考核方式和成绩评定标准。可采用多种方式进行考查，注重研究生运用理论知识分析和解决问题能力的考核。成绩以百分制/等级制计算。</w:t>
      </w:r>
      <w:r>
        <w:rPr>
          <w:rFonts w:hint="eastAsia" w:ascii="宋体" w:hAnsi="宋体" w:eastAsia="宋体" w:cs="宋体"/>
          <w:color w:val="FF0000"/>
          <w:sz w:val="24"/>
        </w:rPr>
        <w:t>）</w:t>
      </w:r>
    </w:p>
    <w:p w14:paraId="0DC7AFD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right="160"/>
        <w:jc w:val="both"/>
        <w:rPr>
          <w:rFonts w:hint="eastAsia" w:ascii="宋体" w:hAnsi="宋体" w:eastAsia="宋体" w:cs="宋体"/>
          <w:color w:val="FF0000"/>
          <w:kern w:val="2"/>
          <w:sz w:val="24"/>
          <w:szCs w:val="22"/>
          <w:lang w:val="en-US" w:eastAsia="zh-CN" w:bidi="ar-SA"/>
        </w:rPr>
      </w:pPr>
      <w:r>
        <w:rPr>
          <w:rFonts w:hint="eastAsia" w:ascii="宋体" w:hAnsi="宋体" w:eastAsia="宋体" w:cs="宋体"/>
          <w:color w:val="FF0000"/>
          <w:kern w:val="2"/>
          <w:sz w:val="24"/>
          <w:szCs w:val="22"/>
          <w:lang w:val="en-US" w:eastAsia="zh-CN" w:bidi="ar-SA"/>
        </w:rPr>
        <w:t xml:space="preserve">例：考核方式：考试/考查  开卷/闭卷 </w:t>
      </w:r>
    </w:p>
    <w:p w14:paraId="2C333DAD">
      <w:pPr>
        <w:numPr>
          <w:ilvl w:val="0"/>
          <w:numId w:val="0"/>
        </w:numPr>
        <w:ind w:leftChars="0" w:firstLine="480" w:firstLineChars="200"/>
        <w:rPr>
          <w:rFonts w:hint="eastAsia" w:ascii="宋体" w:hAnsi="宋体" w:eastAsia="宋体" w:cs="宋体"/>
          <w:color w:val="FF0000"/>
          <w:sz w:val="24"/>
        </w:rPr>
      </w:pPr>
      <w:r>
        <w:rPr>
          <w:rFonts w:hint="eastAsia" w:ascii="宋体" w:hAnsi="宋体" w:eastAsia="宋体" w:cs="宋体"/>
          <w:color w:val="FF0000"/>
          <w:sz w:val="24"/>
        </w:rPr>
        <w:t>总评成绩=平时成绩*X%+ 课终成绩*X%</w:t>
      </w:r>
    </w:p>
    <w:p w14:paraId="52677FFA">
      <w:pPr>
        <w:numPr>
          <w:numId w:val="0"/>
        </w:numPr>
        <w:ind w:leftChars="0"/>
        <w:rPr>
          <w:rFonts w:hint="eastAsia" w:ascii="宋体" w:hAnsi="宋体" w:eastAsia="宋体" w:cs="宋体"/>
          <w:sz w:val="24"/>
        </w:rPr>
      </w:pPr>
    </w:p>
    <w:p w14:paraId="22FECA37">
      <w:pPr>
        <w:numPr>
          <w:numId w:val="0"/>
        </w:numPr>
        <w:ind w:leftChars="0"/>
        <w:rPr>
          <w:rFonts w:hint="eastAsia" w:ascii="宋体" w:hAnsi="宋体" w:eastAsia="宋体" w:cs="宋体"/>
          <w:sz w:val="24"/>
        </w:rPr>
      </w:pPr>
      <w:r>
        <w:rPr>
          <w:rFonts w:hint="eastAsia" w:ascii="宋体" w:hAnsi="宋体" w:eastAsia="宋体" w:cs="宋体"/>
          <w:sz w:val="24"/>
          <w:lang w:eastAsia="zh-CN"/>
        </w:rPr>
        <w:t>六、</w:t>
      </w:r>
      <w:r>
        <w:rPr>
          <w:rFonts w:hint="eastAsia" w:ascii="宋体" w:hAnsi="宋体" w:eastAsia="宋体" w:cs="宋体"/>
          <w:sz w:val="24"/>
        </w:rPr>
        <w:t>教材及主要参考书（含外文资料）</w:t>
      </w:r>
    </w:p>
    <w:p w14:paraId="5FB06AA5">
      <w:pPr>
        <w:numPr>
          <w:numId w:val="0"/>
        </w:numPr>
        <w:ind w:leftChars="0"/>
        <w:rPr>
          <w:rFonts w:hint="eastAsia" w:ascii="宋体" w:hAnsi="宋体" w:eastAsia="宋体" w:cs="宋体"/>
          <w:sz w:val="24"/>
        </w:rPr>
      </w:pPr>
    </w:p>
    <w:p w14:paraId="66579470">
      <w:pPr>
        <w:rPr>
          <w:rFonts w:hint="eastAsia" w:ascii="宋体" w:hAnsi="宋体" w:eastAsia="宋体" w:cs="宋体"/>
          <w:sz w:val="24"/>
        </w:rPr>
      </w:pPr>
      <w:r>
        <w:rPr>
          <w:rFonts w:hint="eastAsia" w:ascii="宋体" w:hAnsi="宋体" w:eastAsia="宋体" w:cs="宋体"/>
          <w:sz w:val="24"/>
          <w:lang w:eastAsia="zh-CN"/>
        </w:rPr>
        <w:t>七、</w:t>
      </w:r>
      <w:r>
        <w:rPr>
          <w:rFonts w:hint="eastAsia" w:ascii="宋体" w:hAnsi="宋体" w:eastAsia="宋体" w:cs="宋体"/>
          <w:sz w:val="24"/>
        </w:rPr>
        <w:t>其它需要说明的问题（如与本科课程的衔接与区分、先修课程、后续课程等）</w:t>
      </w:r>
    </w:p>
    <w:p w14:paraId="47FB2A27">
      <w:pPr>
        <w:rPr>
          <w:rFonts w:hint="eastAsia" w:ascii="宋体" w:hAnsi="宋体" w:eastAsia="宋体" w:cs="宋体"/>
          <w:sz w:val="24"/>
        </w:rPr>
      </w:pPr>
    </w:p>
    <w:p w14:paraId="413199C3">
      <w:pPr>
        <w:rPr>
          <w:rFonts w:hint="eastAsia" w:ascii="宋体" w:hAnsi="宋体" w:eastAsia="宋体" w:cs="宋体"/>
          <w:sz w:val="24"/>
          <w:lang w:eastAsia="zh-CN"/>
        </w:rPr>
      </w:pPr>
    </w:p>
    <w:p w14:paraId="7A68A7AD">
      <w:pPr>
        <w:rPr>
          <w:rFonts w:hint="eastAsia" w:ascii="宋体" w:hAnsi="宋体" w:eastAsia="宋体" w:cs="宋体"/>
          <w:sz w:val="24"/>
          <w:lang w:eastAsia="zh-CN"/>
        </w:rPr>
      </w:pPr>
    </w:p>
    <w:p w14:paraId="76D7D178">
      <w:pPr>
        <w:rPr>
          <w:rFonts w:hint="eastAsia" w:ascii="宋体" w:hAnsi="宋体" w:eastAsia="宋体" w:cs="宋体"/>
          <w:sz w:val="24"/>
        </w:rPr>
      </w:pPr>
      <w:r>
        <w:rPr>
          <w:rFonts w:hint="eastAsia" w:ascii="宋体" w:hAnsi="宋体" w:eastAsia="宋体" w:cs="宋体"/>
          <w:sz w:val="24"/>
          <w:lang w:eastAsia="zh-CN"/>
        </w:rPr>
        <w:t>课程负责</w:t>
      </w:r>
      <w:r>
        <w:rPr>
          <w:rFonts w:hint="eastAsia" w:ascii="宋体" w:hAnsi="宋体" w:eastAsia="宋体" w:cs="宋体"/>
          <w:sz w:val="24"/>
        </w:rPr>
        <w:t>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468A1B6">
      <w:pPr>
        <w:rPr>
          <w:rFonts w:hint="eastAsia" w:ascii="宋体" w:hAnsi="宋体" w:eastAsia="宋体" w:cs="宋体"/>
          <w:sz w:val="24"/>
        </w:rPr>
      </w:pPr>
    </w:p>
    <w:p w14:paraId="7BF2A445">
      <w:pPr>
        <w:jc w:val="right"/>
        <w:rPr>
          <w:rFonts w:hint="eastAsia"/>
          <w:sz w:val="24"/>
        </w:rPr>
      </w:pP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sz w:val="24"/>
        </w:rPr>
        <w:t xml:space="preserve">         </w:t>
      </w:r>
    </w:p>
    <w:p w14:paraId="438747D3">
      <w:pPr>
        <w:rPr>
          <w:rFonts w:hint="eastAsia"/>
          <w:sz w:val="24"/>
        </w:rPr>
      </w:pPr>
    </w:p>
    <w:p w14:paraId="581A5402">
      <w:pPr>
        <w:rPr>
          <w:rFonts w:hint="eastAsia" w:eastAsia="楷体_GB2312"/>
          <w:sz w:val="24"/>
        </w:rPr>
      </w:pPr>
    </w:p>
    <w:p w14:paraId="4641D8EC">
      <w:pPr>
        <w:rPr>
          <w:rFonts w:hint="eastAsia"/>
          <w:sz w:val="24"/>
        </w:rPr>
      </w:pPr>
      <w:r>
        <w:rPr>
          <w:rFonts w:hint="eastAsia" w:eastAsia="楷体_GB2312"/>
          <w:sz w:val="24"/>
        </w:rPr>
        <w:t>课程编码规则：  共9位，</w:t>
      </w:r>
      <w:r>
        <w:rPr>
          <w:rFonts w:hint="eastAsia"/>
          <w:sz w:val="24"/>
        </w:rPr>
        <w:t>*  *  *  *  *  * — * — *  *</w:t>
      </w:r>
    </w:p>
    <w:p w14:paraId="71E6ADC4">
      <w:pPr>
        <w:ind w:firstLine="1920" w:firstLineChars="800"/>
        <w:rPr>
          <w:rFonts w:hint="eastAsia" w:eastAsia="楷体_GB2312"/>
          <w:sz w:val="24"/>
        </w:rPr>
      </w:pPr>
      <w:r>
        <w:rPr>
          <w:rFonts w:hint="eastAsia" w:eastAsia="楷体_GB2312"/>
          <w:sz w:val="24"/>
        </w:rPr>
        <w:t>第1-6位：学科代码；</w:t>
      </w:r>
    </w:p>
    <w:p w14:paraId="5718099A">
      <w:pPr>
        <w:ind w:firstLine="1920" w:firstLineChars="800"/>
        <w:rPr>
          <w:rFonts w:hint="eastAsia" w:eastAsia="楷体_GB2312"/>
          <w:sz w:val="24"/>
        </w:rPr>
      </w:pPr>
      <w:r>
        <w:rPr>
          <w:rFonts w:hint="eastAsia" w:eastAsia="楷体_GB2312"/>
          <w:sz w:val="24"/>
        </w:rPr>
        <w:t>第7位：1-公共学位课，2-专业学位课，3—专业选修课</w:t>
      </w:r>
    </w:p>
    <w:p w14:paraId="49E993CD">
      <w:pPr>
        <w:ind w:firstLine="1920" w:firstLineChars="800"/>
      </w:pPr>
      <w:r>
        <w:rPr>
          <w:rFonts w:hint="eastAsia" w:eastAsia="楷体_GB2312"/>
          <w:sz w:val="24"/>
        </w:rPr>
        <w:t>第8-9位：本专业课程序号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E3843"/>
    <w:rsid w:val="18480584"/>
    <w:rsid w:val="2B4E3843"/>
    <w:rsid w:val="303B0EBE"/>
    <w:rsid w:val="5F0617FC"/>
    <w:rsid w:val="6FB25CB9"/>
    <w:rsid w:val="716D27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323</Words>
  <Characters>340</Characters>
  <Lines>0</Lines>
  <Paragraphs>0</Paragraphs>
  <TotalTime>16</TotalTime>
  <ScaleCrop>false</ScaleCrop>
  <LinksUpToDate>false</LinksUpToDate>
  <CharactersWithSpaces>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2018-04-11T00:56:00Z</dcterms:created>
  <dc:creator>Administrator</dc:creator>
  <cp:lastModifiedBy>xhm</cp:lastModifiedBy>
  <dcterms:modified xsi:type="dcterms:W3CDTF">2026-06-22T07:37:23Z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623A040FA0F749EB8BDA54C556FE6102_13</vt:lpwstr>
  </property>
  <property fmtid="{D5CDD505-2E9C-101B-9397-08002B2CF9AE}" pid="4" name="KSOTemplateDocerSaveRecord">
    <vt:lpwstr>eyJoZGlkIjoiMTQ3YzhkY2YyYTM4NzM5ZjVlNGZkMDgyNzNjYmIwYjkiLCJ1c2VySWQiOiIyNDA2Mzk5NzUifQ==</vt:lpwstr>
  </property>
</Properties>
</file>