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安徽工程大学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年学科建设经费预算表</w:t>
      </w:r>
    </w:p>
    <w:tbl>
      <w:tblPr>
        <w:tblStyle w:val="5"/>
        <w:tblpPr w:leftFromText="180" w:rightFromText="180" w:vertAnchor="text" w:horzAnchor="margin" w:tblpY="52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276"/>
        <w:gridCol w:w="155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88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科目名称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预算金额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占总预算比例（ %）</w:t>
            </w: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restart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一、人才队伍建设费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1.学科人才引进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2.学科师资培养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二、国内外学术交流费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1.举办学术会议费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2.差旅费与注册费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3.专家差旅费与劳务费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三、设备和资料购置费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1.此项费用具体测算依据请填写《安徽工程大学学科建设经费设备采购预算表》；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2.此项费用包含“建设公共学科平台设备经费”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四、学科与学位建设运行费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0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学科名称：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                经费类别：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注：学科须按照省高峰学科建设经费、校一流学科建设经费、博士立项单位专项建设经费分类填写。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学科经费使用负责人签名：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学院院长签名：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>（盖学院公章）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02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23"/>
    <w:rsid w:val="00152FED"/>
    <w:rsid w:val="00282160"/>
    <w:rsid w:val="002B0F34"/>
    <w:rsid w:val="00344679"/>
    <w:rsid w:val="003E6F0A"/>
    <w:rsid w:val="003F64C7"/>
    <w:rsid w:val="005C2D19"/>
    <w:rsid w:val="0062281B"/>
    <w:rsid w:val="00741ACC"/>
    <w:rsid w:val="008F62DF"/>
    <w:rsid w:val="009C3270"/>
    <w:rsid w:val="00A21336"/>
    <w:rsid w:val="00AB463F"/>
    <w:rsid w:val="00D00DF2"/>
    <w:rsid w:val="00D674DD"/>
    <w:rsid w:val="00DF0623"/>
    <w:rsid w:val="00E0723D"/>
    <w:rsid w:val="00F56662"/>
    <w:rsid w:val="00F8441F"/>
    <w:rsid w:val="00FD3DB6"/>
    <w:rsid w:val="0F2823C9"/>
    <w:rsid w:val="11024F18"/>
    <w:rsid w:val="16786E09"/>
    <w:rsid w:val="31C877C9"/>
    <w:rsid w:val="32E71776"/>
    <w:rsid w:val="385B5582"/>
    <w:rsid w:val="3D6B309A"/>
    <w:rsid w:val="40584B96"/>
    <w:rsid w:val="57DF1A64"/>
    <w:rsid w:val="788B7FC5"/>
    <w:rsid w:val="7EA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B378E-885E-4A59-A645-672925737D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9</TotalTime>
  <ScaleCrop>false</ScaleCrop>
  <LinksUpToDate>false</LinksUpToDate>
  <CharactersWithSpaces>663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2021-03-26T06:02:00Z</dcterms:created>
  <dc:creator>HONGJIAN LIU</dc:creator>
  <cp:lastModifiedBy>王力超</cp:lastModifiedBy>
  <cp:lastPrinted>2021-04-02T06:53:00Z</cp:lastPrinted>
  <dcterms:modified xsi:type="dcterms:W3CDTF">2021-10-08T23:59:08Z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