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B40AC" w14:textId="4F2B6A1A" w:rsidR="003E0BEA" w:rsidRDefault="00000000">
      <w:pPr>
        <w:spacing w:line="480" w:lineRule="exact"/>
        <w:rPr>
          <w:rFonts w:ascii="仿宋" w:eastAsia="仿宋" w:hAnsi="仿宋" w:hint="eastAsia"/>
          <w:b/>
          <w:sz w:val="40"/>
          <w:szCs w:val="40"/>
        </w:rPr>
      </w:pPr>
      <w:r>
        <w:rPr>
          <w:rFonts w:ascii="仿宋" w:eastAsia="仿宋" w:hAnsi="仿宋" w:hint="eastAsia"/>
          <w:b/>
          <w:sz w:val="40"/>
          <w:szCs w:val="40"/>
        </w:rPr>
        <w:t>项目名称：</w:t>
      </w:r>
      <w:r w:rsidR="0034779B" w:rsidRPr="0034779B">
        <w:rPr>
          <w:rFonts w:ascii="仿宋" w:eastAsia="仿宋" w:hAnsi="仿宋" w:hint="eastAsia"/>
          <w:b/>
          <w:sz w:val="40"/>
          <w:szCs w:val="40"/>
        </w:rPr>
        <w:t>微孔互连玻璃基板技术开发</w:t>
      </w:r>
    </w:p>
    <w:p w14:paraId="4F474A13" w14:textId="77777777" w:rsidR="003E0BEA" w:rsidRDefault="003E0BEA"/>
    <w:p w14:paraId="5689F619" w14:textId="77777777" w:rsidR="003E0BEA" w:rsidRDefault="00000000">
      <w:pPr>
        <w:rPr>
          <w:b/>
          <w:sz w:val="30"/>
          <w:szCs w:val="30"/>
        </w:rPr>
      </w:pPr>
      <w:r>
        <w:rPr>
          <w:rFonts w:hint="eastAsia"/>
          <w:b/>
          <w:sz w:val="30"/>
          <w:szCs w:val="30"/>
        </w:rPr>
        <w:t>一、</w:t>
      </w:r>
      <w:r>
        <w:rPr>
          <w:b/>
          <w:sz w:val="30"/>
          <w:szCs w:val="30"/>
        </w:rPr>
        <w:t>合作企业概况</w:t>
      </w:r>
      <w:r>
        <w:rPr>
          <w:rFonts w:hint="eastAsia"/>
          <w:bCs/>
          <w:sz w:val="24"/>
          <w:szCs w:val="24"/>
        </w:rPr>
        <w:t>（每个企业</w:t>
      </w:r>
      <w:r>
        <w:rPr>
          <w:rFonts w:hint="eastAsia"/>
          <w:bCs/>
          <w:sz w:val="24"/>
          <w:szCs w:val="24"/>
        </w:rPr>
        <w:t>300</w:t>
      </w:r>
      <w:r>
        <w:rPr>
          <w:rFonts w:hint="eastAsia"/>
          <w:bCs/>
          <w:sz w:val="24"/>
          <w:szCs w:val="24"/>
        </w:rPr>
        <w:t>字左右）</w:t>
      </w:r>
    </w:p>
    <w:p w14:paraId="6250B8A2" w14:textId="25A1504C" w:rsidR="003E0BEA" w:rsidRDefault="00000000" w:rsidP="0034779B">
      <w:pPr>
        <w:spacing w:line="440" w:lineRule="exact"/>
        <w:ind w:firstLine="612"/>
        <w:rPr>
          <w:b/>
          <w:sz w:val="30"/>
          <w:szCs w:val="30"/>
        </w:rPr>
      </w:pPr>
      <w:r>
        <w:rPr>
          <w:rFonts w:hint="eastAsia"/>
          <w:b/>
          <w:sz w:val="30"/>
          <w:szCs w:val="30"/>
        </w:rPr>
        <w:t>（一）</w:t>
      </w:r>
      <w:r w:rsidR="009D210B" w:rsidRPr="0034779B">
        <w:rPr>
          <w:rFonts w:hint="eastAsia"/>
          <w:bCs/>
          <w:sz w:val="30"/>
          <w:szCs w:val="30"/>
        </w:rPr>
        <w:t>芜湖长信科技股份有限公司系</w:t>
      </w:r>
      <w:r w:rsidR="009D210B" w:rsidRPr="0034779B">
        <w:rPr>
          <w:rFonts w:hint="eastAsia"/>
          <w:bCs/>
          <w:sz w:val="30"/>
          <w:szCs w:val="30"/>
        </w:rPr>
        <w:t>2000</w:t>
      </w:r>
      <w:r w:rsidR="009D210B" w:rsidRPr="0034779B">
        <w:rPr>
          <w:rFonts w:hint="eastAsia"/>
          <w:bCs/>
          <w:sz w:val="30"/>
          <w:szCs w:val="30"/>
        </w:rPr>
        <w:t>年</w:t>
      </w:r>
      <w:r w:rsidR="009D210B" w:rsidRPr="0034779B">
        <w:rPr>
          <w:rFonts w:hint="eastAsia"/>
          <w:bCs/>
          <w:sz w:val="30"/>
          <w:szCs w:val="30"/>
        </w:rPr>
        <w:t>4</w:t>
      </w:r>
      <w:r w:rsidR="009D210B" w:rsidRPr="0034779B">
        <w:rPr>
          <w:rFonts w:hint="eastAsia"/>
          <w:bCs/>
          <w:sz w:val="30"/>
          <w:szCs w:val="30"/>
        </w:rPr>
        <w:t>月成立的股份制高新技术企业；</w:t>
      </w:r>
      <w:r w:rsidR="009D210B" w:rsidRPr="0034779B">
        <w:rPr>
          <w:rFonts w:hint="eastAsia"/>
          <w:bCs/>
          <w:sz w:val="30"/>
          <w:szCs w:val="30"/>
        </w:rPr>
        <w:t>2010</w:t>
      </w:r>
      <w:r w:rsidR="009D210B" w:rsidRPr="0034779B">
        <w:rPr>
          <w:rFonts w:hint="eastAsia"/>
          <w:bCs/>
          <w:sz w:val="30"/>
          <w:szCs w:val="30"/>
        </w:rPr>
        <w:t>年</w:t>
      </w:r>
      <w:r w:rsidR="009D210B" w:rsidRPr="0034779B">
        <w:rPr>
          <w:rFonts w:hint="eastAsia"/>
          <w:bCs/>
          <w:sz w:val="30"/>
          <w:szCs w:val="30"/>
        </w:rPr>
        <w:t>5</w:t>
      </w:r>
      <w:r w:rsidR="009D210B" w:rsidRPr="0034779B">
        <w:rPr>
          <w:rFonts w:hint="eastAsia"/>
          <w:bCs/>
          <w:sz w:val="30"/>
          <w:szCs w:val="30"/>
        </w:rPr>
        <w:t>月在创业板上市（股票代码</w:t>
      </w:r>
      <w:r w:rsidR="009D210B" w:rsidRPr="0034779B">
        <w:rPr>
          <w:rFonts w:hint="eastAsia"/>
          <w:bCs/>
          <w:sz w:val="30"/>
          <w:szCs w:val="30"/>
        </w:rPr>
        <w:t>300088</w:t>
      </w:r>
      <w:r w:rsidR="009D210B" w:rsidRPr="0034779B">
        <w:rPr>
          <w:rFonts w:hint="eastAsia"/>
          <w:bCs/>
          <w:sz w:val="30"/>
          <w:szCs w:val="30"/>
        </w:rPr>
        <w:t>）；为芜湖市第一家在创业板上市企业；公司注册资金为</w:t>
      </w:r>
      <w:r w:rsidR="009D210B" w:rsidRPr="0034779B">
        <w:rPr>
          <w:rFonts w:hint="eastAsia"/>
          <w:bCs/>
          <w:sz w:val="30"/>
          <w:szCs w:val="30"/>
        </w:rPr>
        <w:t>24.55</w:t>
      </w:r>
      <w:r w:rsidR="009D210B" w:rsidRPr="0034779B">
        <w:rPr>
          <w:rFonts w:hint="eastAsia"/>
          <w:bCs/>
          <w:sz w:val="30"/>
          <w:szCs w:val="30"/>
        </w:rPr>
        <w:t>亿元。经过二十多年的努力，长信科技在触</w:t>
      </w:r>
      <w:proofErr w:type="gramStart"/>
      <w:r w:rsidR="009D210B" w:rsidRPr="0034779B">
        <w:rPr>
          <w:rFonts w:hint="eastAsia"/>
          <w:bCs/>
          <w:sz w:val="30"/>
          <w:szCs w:val="30"/>
        </w:rPr>
        <w:t>控显示</w:t>
      </w:r>
      <w:proofErr w:type="gramEnd"/>
      <w:r w:rsidR="009D210B" w:rsidRPr="0034779B">
        <w:rPr>
          <w:rFonts w:hint="eastAsia"/>
          <w:bCs/>
          <w:sz w:val="30"/>
          <w:szCs w:val="30"/>
        </w:rPr>
        <w:t>行业快速成长，成为国内该行业为数不多的具有核心竞争力的优秀企业，公司凭借其创新的解决方案占据了行业的领先地位。目前为全球最大的</w:t>
      </w:r>
      <w:r w:rsidR="009D210B" w:rsidRPr="0034779B">
        <w:rPr>
          <w:rFonts w:hint="eastAsia"/>
          <w:bCs/>
          <w:sz w:val="30"/>
          <w:szCs w:val="30"/>
        </w:rPr>
        <w:t>ITO</w:t>
      </w:r>
      <w:r w:rsidR="009D210B" w:rsidRPr="0034779B">
        <w:rPr>
          <w:rFonts w:hint="eastAsia"/>
          <w:bCs/>
          <w:sz w:val="30"/>
          <w:szCs w:val="30"/>
        </w:rPr>
        <w:t>导电玻璃制造商，</w:t>
      </w:r>
      <w:r w:rsidR="009D210B" w:rsidRPr="0034779B">
        <w:rPr>
          <w:rFonts w:hint="eastAsia"/>
          <w:bCs/>
          <w:sz w:val="30"/>
          <w:szCs w:val="30"/>
        </w:rPr>
        <w:t>TFT</w:t>
      </w:r>
      <w:r w:rsidR="009D210B" w:rsidRPr="0034779B">
        <w:rPr>
          <w:rFonts w:hint="eastAsia"/>
          <w:bCs/>
          <w:sz w:val="30"/>
          <w:szCs w:val="30"/>
        </w:rPr>
        <w:t>液晶基板减薄也是国际上综合能力最强，车载触</w:t>
      </w:r>
      <w:proofErr w:type="gramStart"/>
      <w:r w:rsidR="009D210B" w:rsidRPr="0034779B">
        <w:rPr>
          <w:rFonts w:hint="eastAsia"/>
          <w:bCs/>
          <w:sz w:val="30"/>
          <w:szCs w:val="30"/>
        </w:rPr>
        <w:t>控显示模</w:t>
      </w:r>
      <w:proofErr w:type="gramEnd"/>
      <w:r w:rsidR="009D210B" w:rsidRPr="0034779B">
        <w:rPr>
          <w:rFonts w:hint="eastAsia"/>
          <w:bCs/>
          <w:sz w:val="30"/>
          <w:szCs w:val="30"/>
        </w:rPr>
        <w:t>组综合实力位居国内前列，手机</w:t>
      </w:r>
      <w:r w:rsidR="009D210B" w:rsidRPr="0034779B">
        <w:rPr>
          <w:rFonts w:hint="eastAsia"/>
          <w:bCs/>
          <w:sz w:val="30"/>
          <w:szCs w:val="30"/>
        </w:rPr>
        <w:t>LCM</w:t>
      </w:r>
      <w:r w:rsidR="009D210B" w:rsidRPr="0034779B">
        <w:rPr>
          <w:rFonts w:hint="eastAsia"/>
          <w:bCs/>
          <w:sz w:val="30"/>
          <w:szCs w:val="30"/>
        </w:rPr>
        <w:t>模组为国内高端手机品牌指定供应商。公司现有员工近</w:t>
      </w:r>
      <w:r w:rsidR="009D210B" w:rsidRPr="0034779B">
        <w:rPr>
          <w:rFonts w:hint="eastAsia"/>
          <w:bCs/>
          <w:sz w:val="30"/>
          <w:szCs w:val="30"/>
        </w:rPr>
        <w:t>2</w:t>
      </w:r>
      <w:r w:rsidR="009D210B" w:rsidRPr="0034779B">
        <w:rPr>
          <w:rFonts w:hint="eastAsia"/>
          <w:bCs/>
          <w:sz w:val="30"/>
          <w:szCs w:val="30"/>
        </w:rPr>
        <w:t>万人。</w:t>
      </w:r>
    </w:p>
    <w:p w14:paraId="1D5274DC" w14:textId="77777777" w:rsidR="003E0BEA" w:rsidRDefault="00000000">
      <w:pPr>
        <w:rPr>
          <w:b/>
          <w:sz w:val="30"/>
          <w:szCs w:val="30"/>
        </w:rPr>
      </w:pPr>
      <w:r>
        <w:rPr>
          <w:rFonts w:hint="eastAsia"/>
          <w:b/>
          <w:sz w:val="30"/>
          <w:szCs w:val="30"/>
        </w:rPr>
        <w:t>二、项目内容简介</w:t>
      </w:r>
      <w:r>
        <w:rPr>
          <w:rFonts w:hint="eastAsia"/>
          <w:bCs/>
          <w:sz w:val="24"/>
          <w:szCs w:val="24"/>
        </w:rPr>
        <w:t>（每个项目</w:t>
      </w:r>
      <w:r>
        <w:rPr>
          <w:rFonts w:hint="eastAsia"/>
          <w:bCs/>
          <w:sz w:val="24"/>
          <w:szCs w:val="24"/>
        </w:rPr>
        <w:t>400</w:t>
      </w:r>
      <w:r>
        <w:rPr>
          <w:rFonts w:hint="eastAsia"/>
          <w:bCs/>
          <w:sz w:val="24"/>
          <w:szCs w:val="24"/>
        </w:rPr>
        <w:t>字左右）</w:t>
      </w:r>
    </w:p>
    <w:p w14:paraId="7AF3BBF9" w14:textId="77777777" w:rsidR="003E0BEA" w:rsidRDefault="00000000">
      <w:pPr>
        <w:ind w:firstLine="615"/>
        <w:rPr>
          <w:bCs/>
          <w:sz w:val="24"/>
          <w:szCs w:val="24"/>
        </w:rPr>
      </w:pPr>
      <w:r>
        <w:rPr>
          <w:rFonts w:hint="eastAsia"/>
          <w:bCs/>
          <w:sz w:val="24"/>
          <w:szCs w:val="24"/>
        </w:rPr>
        <w:t>（包括项目概况，项目研究内容，如何在项目中进行人才培养等等）</w:t>
      </w:r>
    </w:p>
    <w:p w14:paraId="32082348" w14:textId="2BBFBE56" w:rsidR="009D210B" w:rsidRPr="0034779B" w:rsidRDefault="009D210B" w:rsidP="0034779B">
      <w:pPr>
        <w:spacing w:line="440" w:lineRule="exact"/>
        <w:ind w:firstLine="612"/>
        <w:rPr>
          <w:b/>
          <w:sz w:val="30"/>
          <w:szCs w:val="30"/>
        </w:rPr>
      </w:pPr>
      <w:r w:rsidRPr="0034779B">
        <w:rPr>
          <w:bCs/>
          <w:sz w:val="30"/>
          <w:szCs w:val="30"/>
        </w:rPr>
        <w:t>微孔互连玻璃基板技术开发项目是由芜湖长信科技股份有限公司与安徽工程大学合作开展的，双方于</w:t>
      </w:r>
      <w:r w:rsidRPr="0034779B">
        <w:rPr>
          <w:bCs/>
          <w:sz w:val="30"/>
          <w:szCs w:val="30"/>
        </w:rPr>
        <w:t>2024</w:t>
      </w:r>
      <w:r w:rsidRPr="0034779B">
        <w:rPr>
          <w:bCs/>
          <w:sz w:val="30"/>
          <w:szCs w:val="30"/>
        </w:rPr>
        <w:t>年</w:t>
      </w:r>
      <w:r w:rsidRPr="0034779B">
        <w:rPr>
          <w:bCs/>
          <w:sz w:val="30"/>
          <w:szCs w:val="30"/>
        </w:rPr>
        <w:t>10</w:t>
      </w:r>
      <w:r w:rsidRPr="0034779B">
        <w:rPr>
          <w:bCs/>
          <w:sz w:val="30"/>
          <w:szCs w:val="30"/>
        </w:rPr>
        <w:t>月签订正式横向</w:t>
      </w:r>
      <w:r w:rsidRPr="0034779B">
        <w:rPr>
          <w:rFonts w:hint="eastAsia"/>
          <w:bCs/>
          <w:sz w:val="30"/>
          <w:szCs w:val="30"/>
        </w:rPr>
        <w:t>合作项目</w:t>
      </w:r>
      <w:r w:rsidRPr="0034779B">
        <w:rPr>
          <w:bCs/>
          <w:sz w:val="30"/>
          <w:szCs w:val="30"/>
        </w:rPr>
        <w:t>。</w:t>
      </w:r>
      <w:r w:rsidRPr="0034779B">
        <w:rPr>
          <w:rFonts w:hint="eastAsia"/>
          <w:bCs/>
          <w:sz w:val="30"/>
          <w:szCs w:val="30"/>
        </w:rPr>
        <w:t>本项目旨在实现微通孔互连玻璃基板（</w:t>
      </w:r>
      <w:r w:rsidRPr="0034779B">
        <w:rPr>
          <w:rFonts w:hint="eastAsia"/>
          <w:bCs/>
          <w:sz w:val="30"/>
          <w:szCs w:val="30"/>
        </w:rPr>
        <w:t>TGV</w:t>
      </w:r>
      <w:r w:rsidRPr="0034779B">
        <w:rPr>
          <w:rFonts w:hint="eastAsia"/>
          <w:bCs/>
          <w:sz w:val="30"/>
          <w:szCs w:val="30"/>
        </w:rPr>
        <w:t>）技术开发与产业化，是下一代三维集成先进封装中的关键核心技术，属于国家重大科技项目中集成电路装备及关键材料领域范畴。</w:t>
      </w:r>
      <w:r w:rsidRPr="0034779B">
        <w:rPr>
          <w:bCs/>
          <w:sz w:val="30"/>
          <w:szCs w:val="30"/>
        </w:rPr>
        <w:t>本项目具体研究内容包括</w:t>
      </w:r>
      <w:r w:rsidRPr="0034779B">
        <w:rPr>
          <w:rFonts w:hint="eastAsia"/>
          <w:bCs/>
          <w:sz w:val="30"/>
          <w:szCs w:val="30"/>
        </w:rPr>
        <w:t>以下三项</w:t>
      </w:r>
      <w:r w:rsidRPr="0034779B">
        <w:rPr>
          <w:bCs/>
          <w:sz w:val="30"/>
          <w:szCs w:val="30"/>
        </w:rPr>
        <w:t>：</w:t>
      </w:r>
    </w:p>
    <w:p w14:paraId="7D3E4E68" w14:textId="77777777" w:rsidR="009D210B" w:rsidRPr="0034779B" w:rsidRDefault="009D210B" w:rsidP="0034779B">
      <w:pPr>
        <w:spacing w:line="440" w:lineRule="exact"/>
        <w:ind w:firstLineChars="200" w:firstLine="600"/>
        <w:rPr>
          <w:bCs/>
          <w:sz w:val="30"/>
          <w:szCs w:val="30"/>
        </w:rPr>
      </w:pPr>
      <w:r w:rsidRPr="0034779B">
        <w:rPr>
          <w:bCs/>
          <w:sz w:val="30"/>
          <w:szCs w:val="30"/>
        </w:rPr>
        <w:t>（</w:t>
      </w:r>
      <w:r w:rsidRPr="0034779B">
        <w:rPr>
          <w:bCs/>
          <w:sz w:val="30"/>
          <w:szCs w:val="30"/>
        </w:rPr>
        <w:t>1</w:t>
      </w:r>
      <w:r w:rsidRPr="0034779B">
        <w:rPr>
          <w:bCs/>
          <w:sz w:val="30"/>
          <w:szCs w:val="30"/>
        </w:rPr>
        <w:t>）从工艺角度设计微孔加工方案，以满足高精度、高效率、窄节距、侧壁光滑、垂直度好、高深径比等要求；</w:t>
      </w:r>
    </w:p>
    <w:p w14:paraId="5A52DB89" w14:textId="77777777" w:rsidR="009D210B" w:rsidRPr="0034779B" w:rsidRDefault="009D210B" w:rsidP="0034779B">
      <w:pPr>
        <w:spacing w:line="440" w:lineRule="exact"/>
        <w:ind w:firstLineChars="200" w:firstLine="600"/>
        <w:rPr>
          <w:bCs/>
          <w:sz w:val="30"/>
          <w:szCs w:val="30"/>
        </w:rPr>
      </w:pPr>
      <w:r w:rsidRPr="0034779B">
        <w:rPr>
          <w:bCs/>
          <w:sz w:val="30"/>
          <w:szCs w:val="30"/>
        </w:rPr>
        <w:t>（</w:t>
      </w:r>
      <w:r w:rsidRPr="0034779B">
        <w:rPr>
          <w:bCs/>
          <w:sz w:val="30"/>
          <w:szCs w:val="30"/>
        </w:rPr>
        <w:t>2</w:t>
      </w:r>
      <w:r w:rsidRPr="0034779B">
        <w:rPr>
          <w:bCs/>
          <w:sz w:val="30"/>
          <w:szCs w:val="30"/>
        </w:rPr>
        <w:t>）对微孔内金属化工艺进行研究，研究镀膜的材料、工艺，满足高附着性、高耐候性、</w:t>
      </w:r>
      <w:r w:rsidRPr="0034779B">
        <w:rPr>
          <w:bCs/>
          <w:sz w:val="30"/>
          <w:szCs w:val="30"/>
        </w:rPr>
        <w:t>CTE</w:t>
      </w:r>
      <w:r w:rsidRPr="0034779B">
        <w:rPr>
          <w:bCs/>
          <w:sz w:val="30"/>
          <w:szCs w:val="30"/>
        </w:rPr>
        <w:t>一致性好、电学性能优的要求；</w:t>
      </w:r>
    </w:p>
    <w:p w14:paraId="37BD00A5" w14:textId="77777777" w:rsidR="009D210B" w:rsidRPr="0034779B" w:rsidRDefault="009D210B" w:rsidP="0034779B">
      <w:pPr>
        <w:spacing w:line="440" w:lineRule="exact"/>
        <w:ind w:firstLineChars="200" w:firstLine="600"/>
        <w:rPr>
          <w:bCs/>
          <w:sz w:val="30"/>
          <w:szCs w:val="30"/>
        </w:rPr>
      </w:pPr>
      <w:r w:rsidRPr="0034779B">
        <w:rPr>
          <w:bCs/>
          <w:sz w:val="30"/>
          <w:szCs w:val="30"/>
        </w:rPr>
        <w:t>（</w:t>
      </w:r>
      <w:r w:rsidRPr="0034779B">
        <w:rPr>
          <w:bCs/>
          <w:sz w:val="30"/>
          <w:szCs w:val="30"/>
        </w:rPr>
        <w:t>3</w:t>
      </w:r>
      <w:r w:rsidRPr="0034779B">
        <w:rPr>
          <w:bCs/>
          <w:sz w:val="30"/>
          <w:szCs w:val="30"/>
        </w:rPr>
        <w:t>）对加工好微孔并金属化的玻璃基板进行检测研究，制定检测方案和方法，并反馈产品稳定性方案。</w:t>
      </w:r>
    </w:p>
    <w:p w14:paraId="60C662C5" w14:textId="164D1075" w:rsidR="009D210B" w:rsidRPr="00825FD0" w:rsidRDefault="00030EEF" w:rsidP="00825FD0">
      <w:pPr>
        <w:spacing w:line="440" w:lineRule="exact"/>
        <w:ind w:firstLine="615"/>
        <w:rPr>
          <w:rFonts w:hint="eastAsia"/>
          <w:bCs/>
          <w:sz w:val="30"/>
          <w:szCs w:val="30"/>
        </w:rPr>
      </w:pPr>
      <w:r w:rsidRPr="0034779B">
        <w:rPr>
          <w:rFonts w:hint="eastAsia"/>
          <w:bCs/>
          <w:sz w:val="30"/>
          <w:szCs w:val="30"/>
        </w:rPr>
        <w:t>该项目着眼于加速</w:t>
      </w:r>
      <w:proofErr w:type="gramStart"/>
      <w:r w:rsidRPr="0034779B">
        <w:rPr>
          <w:rFonts w:hint="eastAsia"/>
          <w:bCs/>
          <w:sz w:val="30"/>
          <w:szCs w:val="30"/>
        </w:rPr>
        <w:t>人才链对产业</w:t>
      </w:r>
      <w:proofErr w:type="gramEnd"/>
      <w:r w:rsidRPr="0034779B">
        <w:rPr>
          <w:rFonts w:hint="eastAsia"/>
          <w:bCs/>
          <w:sz w:val="30"/>
          <w:szCs w:val="30"/>
        </w:rPr>
        <w:t>链的创新驱动。早在</w:t>
      </w:r>
      <w:r w:rsidRPr="0034779B">
        <w:rPr>
          <w:rFonts w:hint="eastAsia"/>
          <w:bCs/>
          <w:sz w:val="30"/>
          <w:szCs w:val="30"/>
        </w:rPr>
        <w:t>2022</w:t>
      </w:r>
      <w:r w:rsidRPr="0034779B">
        <w:rPr>
          <w:rFonts w:hint="eastAsia"/>
          <w:bCs/>
          <w:sz w:val="30"/>
          <w:szCs w:val="30"/>
        </w:rPr>
        <w:t>年，双方就已在推进联合人才联合培养、科技资源共享等方面深度合作，全面提升校企协同育人能力和人才培养模式。在本项目培养过程中，将始终坚持以实践为导向，注重学生技能的全面发</w:t>
      </w:r>
      <w:r w:rsidRPr="0034779B">
        <w:rPr>
          <w:rFonts w:hint="eastAsia"/>
          <w:bCs/>
          <w:sz w:val="30"/>
          <w:szCs w:val="30"/>
        </w:rPr>
        <w:lastRenderedPageBreak/>
        <w:t>展，打破传统教育中单纯依赖书本和</w:t>
      </w:r>
      <w:r w:rsidRPr="0034779B">
        <w:rPr>
          <w:rFonts w:hint="eastAsia"/>
          <w:bCs/>
          <w:sz w:val="30"/>
          <w:szCs w:val="30"/>
        </w:rPr>
        <w:t>PPT</w:t>
      </w:r>
      <w:r w:rsidRPr="0034779B">
        <w:rPr>
          <w:rFonts w:hint="eastAsia"/>
          <w:bCs/>
          <w:sz w:val="30"/>
          <w:szCs w:val="30"/>
        </w:rPr>
        <w:t>的模式，让学生在真实场景中锻炼技能。</w:t>
      </w:r>
    </w:p>
    <w:p w14:paraId="3A9578B5" w14:textId="77777777" w:rsidR="003E0BEA" w:rsidRDefault="00000000">
      <w:pPr>
        <w:rPr>
          <w:b/>
          <w:sz w:val="30"/>
          <w:szCs w:val="30"/>
        </w:rPr>
      </w:pPr>
      <w:r>
        <w:rPr>
          <w:rFonts w:hint="eastAsia"/>
          <w:b/>
          <w:sz w:val="30"/>
          <w:szCs w:val="30"/>
        </w:rPr>
        <w:t>三、校企导师信息</w:t>
      </w:r>
      <w:r>
        <w:rPr>
          <w:rFonts w:hint="eastAsia"/>
          <w:bCs/>
          <w:sz w:val="24"/>
          <w:szCs w:val="24"/>
        </w:rPr>
        <w:t>（每个导师</w:t>
      </w:r>
      <w:r>
        <w:rPr>
          <w:rFonts w:hint="eastAsia"/>
          <w:bCs/>
          <w:sz w:val="24"/>
          <w:szCs w:val="24"/>
        </w:rPr>
        <w:t>300</w:t>
      </w:r>
      <w:r>
        <w:rPr>
          <w:rFonts w:hint="eastAsia"/>
          <w:bCs/>
          <w:sz w:val="24"/>
          <w:szCs w:val="24"/>
        </w:rPr>
        <w:t>字左右）</w:t>
      </w:r>
    </w:p>
    <w:p w14:paraId="1778128D" w14:textId="77777777" w:rsidR="003E0BEA" w:rsidRDefault="00000000">
      <w:pPr>
        <w:rPr>
          <w:b/>
          <w:sz w:val="30"/>
          <w:szCs w:val="30"/>
        </w:rPr>
      </w:pPr>
      <w:r>
        <w:rPr>
          <w:rFonts w:hint="eastAsia"/>
          <w:b/>
          <w:sz w:val="30"/>
          <w:szCs w:val="30"/>
        </w:rPr>
        <w:t xml:space="preserve"> </w:t>
      </w:r>
      <w:r>
        <w:rPr>
          <w:rFonts w:hint="eastAsia"/>
          <w:bCs/>
          <w:sz w:val="30"/>
          <w:szCs w:val="30"/>
        </w:rPr>
        <w:t xml:space="preserve">  </w:t>
      </w:r>
      <w:r>
        <w:rPr>
          <w:rFonts w:hint="eastAsia"/>
          <w:bCs/>
          <w:sz w:val="24"/>
          <w:szCs w:val="24"/>
        </w:rPr>
        <w:t xml:space="preserve"> </w:t>
      </w:r>
      <w:r>
        <w:rPr>
          <w:rFonts w:hint="eastAsia"/>
          <w:bCs/>
          <w:sz w:val="24"/>
          <w:szCs w:val="24"/>
        </w:rPr>
        <w:t>（个人简介）</w:t>
      </w:r>
    </w:p>
    <w:p w14:paraId="76859962" w14:textId="3A8AEEC1" w:rsidR="003E0BEA" w:rsidRPr="00030EEF" w:rsidRDefault="00000000" w:rsidP="00030EEF">
      <w:pPr>
        <w:pStyle w:val="a7"/>
        <w:numPr>
          <w:ilvl w:val="0"/>
          <w:numId w:val="1"/>
        </w:numPr>
        <w:ind w:firstLineChars="0"/>
        <w:rPr>
          <w:b/>
          <w:sz w:val="30"/>
          <w:szCs w:val="30"/>
        </w:rPr>
      </w:pPr>
      <w:r w:rsidRPr="00030EEF">
        <w:rPr>
          <w:rFonts w:hint="eastAsia"/>
          <w:b/>
          <w:sz w:val="30"/>
          <w:szCs w:val="30"/>
        </w:rPr>
        <w:t>校内导师</w:t>
      </w:r>
    </w:p>
    <w:p w14:paraId="24F733CC" w14:textId="1F92A506" w:rsidR="00030EEF" w:rsidRPr="0034779B" w:rsidRDefault="0034779B" w:rsidP="0034779B">
      <w:pPr>
        <w:pStyle w:val="a7"/>
        <w:widowControl/>
        <w:spacing w:afterLines="20" w:after="62" w:line="420" w:lineRule="exact"/>
        <w:ind w:firstLine="600"/>
        <w:rPr>
          <w:bCs/>
          <w:sz w:val="30"/>
          <w:szCs w:val="30"/>
        </w:rPr>
      </w:pPr>
      <w:r w:rsidRPr="0034779B">
        <w:rPr>
          <w:bCs/>
          <w:sz w:val="30"/>
          <w:szCs w:val="30"/>
        </w:rPr>
        <w:t>林信南，教授，安徽工程大学集成电路学院副院长（主持工作），长期致力于第三代半导体产业的发展和研究创新，曾在北京大学深圳研究生院从事科研工作</w:t>
      </w:r>
      <w:r w:rsidRPr="0034779B">
        <w:rPr>
          <w:bCs/>
          <w:sz w:val="30"/>
          <w:szCs w:val="30"/>
        </w:rPr>
        <w:t xml:space="preserve"> 15 </w:t>
      </w:r>
      <w:r w:rsidRPr="0034779B">
        <w:rPr>
          <w:bCs/>
          <w:sz w:val="30"/>
          <w:szCs w:val="30"/>
        </w:rPr>
        <w:t>年，曾</w:t>
      </w:r>
      <w:proofErr w:type="gramStart"/>
      <w:r w:rsidRPr="0034779B">
        <w:rPr>
          <w:bCs/>
          <w:sz w:val="30"/>
          <w:szCs w:val="30"/>
        </w:rPr>
        <w:t>任科研</w:t>
      </w:r>
      <w:proofErr w:type="gramEnd"/>
      <w:r w:rsidRPr="0034779B">
        <w:rPr>
          <w:bCs/>
          <w:sz w:val="30"/>
          <w:szCs w:val="30"/>
        </w:rPr>
        <w:t>处副处长，主持了国家</w:t>
      </w:r>
      <w:r w:rsidRPr="0034779B">
        <w:rPr>
          <w:bCs/>
          <w:sz w:val="30"/>
          <w:szCs w:val="30"/>
        </w:rPr>
        <w:t xml:space="preserve"> 973A</w:t>
      </w:r>
      <w:r w:rsidRPr="0034779B">
        <w:rPr>
          <w:bCs/>
          <w:sz w:val="30"/>
          <w:szCs w:val="30"/>
        </w:rPr>
        <w:t>类课题、三项国家自然基金，</w:t>
      </w:r>
      <w:r w:rsidRPr="0034779B">
        <w:rPr>
          <w:bCs/>
          <w:sz w:val="30"/>
          <w:szCs w:val="30"/>
        </w:rPr>
        <w:t xml:space="preserve"> Sci/Ei </w:t>
      </w:r>
      <w:r w:rsidRPr="0034779B">
        <w:rPr>
          <w:bCs/>
          <w:sz w:val="30"/>
          <w:szCs w:val="30"/>
        </w:rPr>
        <w:t>收录论文</w:t>
      </w:r>
      <w:r w:rsidRPr="0034779B">
        <w:rPr>
          <w:bCs/>
          <w:sz w:val="30"/>
          <w:szCs w:val="30"/>
        </w:rPr>
        <w:t>180</w:t>
      </w:r>
      <w:r w:rsidRPr="0034779B">
        <w:rPr>
          <w:bCs/>
          <w:sz w:val="30"/>
          <w:szCs w:val="30"/>
        </w:rPr>
        <w:t>余篇，授权专利若干。是</w:t>
      </w:r>
      <w:r w:rsidRPr="0034779B">
        <w:rPr>
          <w:bCs/>
          <w:sz w:val="30"/>
          <w:szCs w:val="30"/>
        </w:rPr>
        <w:t>“</w:t>
      </w:r>
      <w:r w:rsidRPr="0034779B">
        <w:rPr>
          <w:bCs/>
          <w:sz w:val="30"/>
          <w:szCs w:val="30"/>
        </w:rPr>
        <w:t>先进电子器件与集成应用</w:t>
      </w:r>
      <w:r w:rsidRPr="0034779B">
        <w:rPr>
          <w:bCs/>
          <w:sz w:val="30"/>
          <w:szCs w:val="30"/>
        </w:rPr>
        <w:t xml:space="preserve">” </w:t>
      </w:r>
      <w:r w:rsidRPr="0034779B">
        <w:rPr>
          <w:bCs/>
          <w:sz w:val="30"/>
          <w:szCs w:val="30"/>
        </w:rPr>
        <w:t>深圳市重点实验室主任。自</w:t>
      </w:r>
      <w:r w:rsidRPr="0034779B">
        <w:rPr>
          <w:bCs/>
          <w:sz w:val="30"/>
          <w:szCs w:val="30"/>
        </w:rPr>
        <w:t xml:space="preserve"> 2009 </w:t>
      </w:r>
      <w:r w:rsidRPr="0034779B">
        <w:rPr>
          <w:bCs/>
          <w:sz w:val="30"/>
          <w:szCs w:val="30"/>
        </w:rPr>
        <w:t>年起任北京大学驻深圳方正微电子有限公司科技特派员，联合开展功率器件结构、工艺与</w:t>
      </w:r>
      <w:proofErr w:type="gramStart"/>
      <w:r w:rsidRPr="0034779B">
        <w:rPr>
          <w:bCs/>
          <w:sz w:val="30"/>
          <w:szCs w:val="30"/>
        </w:rPr>
        <w:t>模型提参等</w:t>
      </w:r>
      <w:proofErr w:type="gramEnd"/>
      <w:r w:rsidRPr="0034779B">
        <w:rPr>
          <w:bCs/>
          <w:sz w:val="30"/>
          <w:szCs w:val="30"/>
        </w:rPr>
        <w:t>研发工作，曾共同获得深圳市创新奖，并于</w:t>
      </w:r>
      <w:r w:rsidRPr="0034779B">
        <w:rPr>
          <w:bCs/>
          <w:sz w:val="30"/>
          <w:szCs w:val="30"/>
        </w:rPr>
        <w:t xml:space="preserve"> 2012 </w:t>
      </w:r>
      <w:r w:rsidRPr="0034779B">
        <w:rPr>
          <w:bCs/>
          <w:sz w:val="30"/>
          <w:szCs w:val="30"/>
        </w:rPr>
        <w:t>年联合开发第三代半导体器件结构与制造工艺，</w:t>
      </w:r>
      <w:r w:rsidRPr="0034779B">
        <w:rPr>
          <w:bCs/>
          <w:sz w:val="30"/>
          <w:szCs w:val="30"/>
        </w:rPr>
        <w:t xml:space="preserve">2013 </w:t>
      </w:r>
      <w:r w:rsidRPr="0034779B">
        <w:rPr>
          <w:bCs/>
          <w:sz w:val="30"/>
          <w:szCs w:val="30"/>
        </w:rPr>
        <w:t>年获广东省</w:t>
      </w:r>
      <w:proofErr w:type="gramStart"/>
      <w:r w:rsidRPr="0034779B">
        <w:rPr>
          <w:bCs/>
          <w:sz w:val="30"/>
          <w:szCs w:val="30"/>
        </w:rPr>
        <w:t>金博奖创新</w:t>
      </w:r>
      <w:proofErr w:type="gramEnd"/>
      <w:r w:rsidRPr="0034779B">
        <w:rPr>
          <w:bCs/>
          <w:sz w:val="30"/>
          <w:szCs w:val="30"/>
        </w:rPr>
        <w:t>突出贡献奖，共同申请了第三代半导体功率器件专利</w:t>
      </w:r>
      <w:r w:rsidRPr="0034779B">
        <w:rPr>
          <w:bCs/>
          <w:sz w:val="30"/>
          <w:szCs w:val="30"/>
        </w:rPr>
        <w:t>59</w:t>
      </w:r>
      <w:r w:rsidRPr="0034779B">
        <w:rPr>
          <w:bCs/>
          <w:sz w:val="30"/>
          <w:szCs w:val="30"/>
        </w:rPr>
        <w:t>项，共同合作项目达十余项，</w:t>
      </w:r>
      <w:proofErr w:type="gramStart"/>
      <w:r w:rsidRPr="0034779B">
        <w:rPr>
          <w:bCs/>
          <w:sz w:val="30"/>
          <w:szCs w:val="30"/>
        </w:rPr>
        <w:t>2022</w:t>
      </w:r>
      <w:r w:rsidRPr="0034779B">
        <w:rPr>
          <w:bCs/>
          <w:sz w:val="30"/>
          <w:szCs w:val="30"/>
        </w:rPr>
        <w:t>年</w:t>
      </w:r>
      <w:r w:rsidRPr="0034779B">
        <w:rPr>
          <w:bCs/>
          <w:sz w:val="30"/>
          <w:szCs w:val="30"/>
        </w:rPr>
        <w:t>6</w:t>
      </w:r>
      <w:r w:rsidRPr="0034779B">
        <w:rPr>
          <w:bCs/>
          <w:sz w:val="30"/>
          <w:szCs w:val="30"/>
        </w:rPr>
        <w:t>月获华为</w:t>
      </w:r>
      <w:proofErr w:type="gramEnd"/>
      <w:r w:rsidRPr="0034779B">
        <w:rPr>
          <w:rFonts w:hint="eastAsia"/>
          <w:bCs/>
          <w:sz w:val="30"/>
          <w:szCs w:val="30"/>
        </w:rPr>
        <w:t>松山湖实验室和深圳实验室联合颁发的</w:t>
      </w:r>
      <w:r w:rsidRPr="0034779B">
        <w:rPr>
          <w:bCs/>
          <w:sz w:val="30"/>
          <w:szCs w:val="30"/>
        </w:rPr>
        <w:t>“</w:t>
      </w:r>
      <w:r w:rsidRPr="0034779B">
        <w:rPr>
          <w:bCs/>
          <w:sz w:val="30"/>
          <w:szCs w:val="30"/>
        </w:rPr>
        <w:t>卓越贡献</w:t>
      </w:r>
      <w:r w:rsidRPr="0034779B">
        <w:rPr>
          <w:bCs/>
          <w:sz w:val="30"/>
          <w:szCs w:val="30"/>
        </w:rPr>
        <w:t xml:space="preserve"> </w:t>
      </w:r>
      <w:r w:rsidRPr="0034779B">
        <w:rPr>
          <w:bCs/>
          <w:sz w:val="30"/>
          <w:szCs w:val="30"/>
        </w:rPr>
        <w:t>成就产业</w:t>
      </w:r>
      <w:r w:rsidRPr="0034779B">
        <w:rPr>
          <w:bCs/>
          <w:sz w:val="30"/>
          <w:szCs w:val="30"/>
        </w:rPr>
        <w:t>”</w:t>
      </w:r>
      <w:r w:rsidRPr="0034779B">
        <w:rPr>
          <w:bCs/>
          <w:sz w:val="30"/>
          <w:szCs w:val="30"/>
        </w:rPr>
        <w:t>勋章。</w:t>
      </w:r>
    </w:p>
    <w:p w14:paraId="27C951B4" w14:textId="77777777" w:rsidR="003E0BEA" w:rsidRDefault="00000000">
      <w:pPr>
        <w:ind w:firstLine="615"/>
        <w:rPr>
          <w:b/>
          <w:sz w:val="30"/>
          <w:szCs w:val="30"/>
        </w:rPr>
      </w:pPr>
      <w:r>
        <w:rPr>
          <w:rFonts w:hint="eastAsia"/>
          <w:b/>
          <w:sz w:val="30"/>
          <w:szCs w:val="30"/>
        </w:rPr>
        <w:t>（二）企业导师</w:t>
      </w:r>
    </w:p>
    <w:p w14:paraId="30970F72" w14:textId="56D0A0AF" w:rsidR="003E0BEA" w:rsidRPr="00825FD0" w:rsidRDefault="00825FD0" w:rsidP="00825FD0">
      <w:pPr>
        <w:spacing w:line="440" w:lineRule="exact"/>
        <w:ind w:firstLineChars="200" w:firstLine="600"/>
        <w:rPr>
          <w:bCs/>
          <w:sz w:val="30"/>
          <w:szCs w:val="30"/>
        </w:rPr>
      </w:pPr>
      <w:r w:rsidRPr="00825FD0">
        <w:rPr>
          <w:rFonts w:hint="eastAsia"/>
          <w:bCs/>
          <w:sz w:val="30"/>
          <w:szCs w:val="30"/>
        </w:rPr>
        <w:t>齐彦杰，博士，任芜湖长信科技股份有限公司研发中心副总监、安徽工程大学产业教授、</w:t>
      </w:r>
      <w:r w:rsidRPr="00825FD0">
        <w:rPr>
          <w:rFonts w:hint="eastAsia"/>
          <w:bCs/>
          <w:sz w:val="30"/>
          <w:szCs w:val="30"/>
        </w:rPr>
        <w:t xml:space="preserve">2024 </w:t>
      </w:r>
      <w:r w:rsidRPr="00825FD0">
        <w:rPr>
          <w:rFonts w:hint="eastAsia"/>
          <w:bCs/>
          <w:sz w:val="30"/>
          <w:szCs w:val="30"/>
        </w:rPr>
        <w:t>年度芜湖市经开区优秀青年人才、安徽省高等研究院企业导师，为多金属氧酸盐簇</w:t>
      </w:r>
      <w:r w:rsidRPr="00825FD0">
        <w:rPr>
          <w:rFonts w:hint="eastAsia"/>
          <w:bCs/>
          <w:sz w:val="30"/>
          <w:szCs w:val="30"/>
        </w:rPr>
        <w:t>-</w:t>
      </w:r>
      <w:r w:rsidRPr="00825FD0">
        <w:rPr>
          <w:rFonts w:hint="eastAsia"/>
          <w:bCs/>
          <w:sz w:val="30"/>
          <w:szCs w:val="30"/>
        </w:rPr>
        <w:t>有机分子笼及多面体骨架的构筑和性能研究（国家自然科学基金，面上基金）和</w:t>
      </w:r>
      <w:proofErr w:type="gramStart"/>
      <w:r w:rsidRPr="00825FD0">
        <w:rPr>
          <w:rFonts w:hint="eastAsia"/>
          <w:bCs/>
          <w:sz w:val="30"/>
          <w:szCs w:val="30"/>
        </w:rPr>
        <w:t>铟</w:t>
      </w:r>
      <w:r w:rsidRPr="00825FD0">
        <w:rPr>
          <w:rFonts w:hint="eastAsia"/>
          <w:bCs/>
          <w:sz w:val="30"/>
          <w:szCs w:val="30"/>
        </w:rPr>
        <w:t>-</w:t>
      </w:r>
      <w:proofErr w:type="gramEnd"/>
      <w:r w:rsidRPr="00825FD0">
        <w:rPr>
          <w:rFonts w:hint="eastAsia"/>
          <w:bCs/>
          <w:sz w:val="30"/>
          <w:szCs w:val="30"/>
        </w:rPr>
        <w:t>有机</w:t>
      </w:r>
      <w:proofErr w:type="gramStart"/>
      <w:r w:rsidRPr="00825FD0">
        <w:rPr>
          <w:rFonts w:hint="eastAsia"/>
          <w:bCs/>
          <w:sz w:val="30"/>
          <w:szCs w:val="30"/>
        </w:rPr>
        <w:t>孔材料</w:t>
      </w:r>
      <w:proofErr w:type="gramEnd"/>
      <w:r w:rsidRPr="00825FD0">
        <w:rPr>
          <w:rFonts w:hint="eastAsia"/>
          <w:bCs/>
          <w:sz w:val="30"/>
          <w:szCs w:val="30"/>
        </w:rPr>
        <w:t>的异金属化研究（国家自然科学基金，青年基金）等项目的主要参与人和完成人，发表</w:t>
      </w:r>
      <w:r w:rsidRPr="00825FD0">
        <w:rPr>
          <w:rFonts w:hint="eastAsia"/>
          <w:bCs/>
          <w:sz w:val="30"/>
          <w:szCs w:val="30"/>
        </w:rPr>
        <w:t xml:space="preserve"> SCI </w:t>
      </w:r>
      <w:r w:rsidRPr="00825FD0">
        <w:rPr>
          <w:rFonts w:hint="eastAsia"/>
          <w:bCs/>
          <w:sz w:val="30"/>
          <w:szCs w:val="30"/>
        </w:rPr>
        <w:t>收录学术论文</w:t>
      </w:r>
      <w:r w:rsidRPr="00825FD0">
        <w:rPr>
          <w:rFonts w:hint="eastAsia"/>
          <w:bCs/>
          <w:sz w:val="30"/>
          <w:szCs w:val="30"/>
        </w:rPr>
        <w:t>10</w:t>
      </w:r>
      <w:r w:rsidRPr="00825FD0">
        <w:rPr>
          <w:rFonts w:hint="eastAsia"/>
          <w:bCs/>
          <w:sz w:val="30"/>
          <w:szCs w:val="30"/>
        </w:rPr>
        <w:t>余篇，</w:t>
      </w:r>
      <w:r w:rsidRPr="00825FD0">
        <w:rPr>
          <w:rFonts w:hint="eastAsia"/>
          <w:bCs/>
          <w:sz w:val="30"/>
          <w:szCs w:val="30"/>
        </w:rPr>
        <w:t xml:space="preserve">2021 </w:t>
      </w:r>
      <w:proofErr w:type="gramStart"/>
      <w:r w:rsidRPr="00825FD0">
        <w:rPr>
          <w:rFonts w:hint="eastAsia"/>
          <w:bCs/>
          <w:sz w:val="30"/>
          <w:szCs w:val="30"/>
        </w:rPr>
        <w:t>年主持</w:t>
      </w:r>
      <w:proofErr w:type="gramEnd"/>
      <w:r w:rsidRPr="00825FD0">
        <w:rPr>
          <w:rFonts w:hint="eastAsia"/>
          <w:bCs/>
          <w:sz w:val="30"/>
          <w:szCs w:val="30"/>
        </w:rPr>
        <w:t>芜湖市科技计划重点研发项目</w:t>
      </w:r>
      <w:r w:rsidRPr="00825FD0">
        <w:rPr>
          <w:rFonts w:hint="eastAsia"/>
          <w:bCs/>
          <w:sz w:val="30"/>
          <w:szCs w:val="30"/>
        </w:rPr>
        <w:t>-</w:t>
      </w:r>
      <w:r w:rsidRPr="00825FD0">
        <w:rPr>
          <w:rFonts w:hint="eastAsia"/>
          <w:bCs/>
          <w:sz w:val="30"/>
          <w:szCs w:val="30"/>
        </w:rPr>
        <w:t>《高清晰度无闪点防眩玻璃开发》。授权专利</w:t>
      </w:r>
      <w:r w:rsidRPr="00825FD0">
        <w:rPr>
          <w:rFonts w:hint="eastAsia"/>
          <w:bCs/>
          <w:sz w:val="30"/>
          <w:szCs w:val="30"/>
        </w:rPr>
        <w:t xml:space="preserve">71 </w:t>
      </w:r>
      <w:r w:rsidRPr="00825FD0">
        <w:rPr>
          <w:rFonts w:hint="eastAsia"/>
          <w:bCs/>
          <w:sz w:val="30"/>
          <w:szCs w:val="30"/>
        </w:rPr>
        <w:t>项，其中发明专利</w:t>
      </w:r>
      <w:r w:rsidRPr="00825FD0">
        <w:rPr>
          <w:rFonts w:hint="eastAsia"/>
          <w:bCs/>
          <w:sz w:val="30"/>
          <w:szCs w:val="30"/>
        </w:rPr>
        <w:t xml:space="preserve"> 12 </w:t>
      </w:r>
      <w:r w:rsidRPr="00825FD0">
        <w:rPr>
          <w:rFonts w:hint="eastAsia"/>
          <w:bCs/>
          <w:sz w:val="30"/>
          <w:szCs w:val="30"/>
        </w:rPr>
        <w:t>项。</w:t>
      </w:r>
    </w:p>
    <w:sectPr w:rsidR="003E0BEA" w:rsidRPr="00825FD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F54530"/>
    <w:multiLevelType w:val="hybridMultilevel"/>
    <w:tmpl w:val="9216C46A"/>
    <w:lvl w:ilvl="0" w:tplc="1004AC40">
      <w:start w:val="1"/>
      <w:numFmt w:val="japaneseCounting"/>
      <w:lvlText w:val="（%1）"/>
      <w:lvlJc w:val="left"/>
      <w:pPr>
        <w:ind w:left="1695" w:hanging="1080"/>
      </w:pPr>
      <w:rPr>
        <w:rFonts w:hint="default"/>
      </w:rPr>
    </w:lvl>
    <w:lvl w:ilvl="1" w:tplc="04090019" w:tentative="1">
      <w:start w:val="1"/>
      <w:numFmt w:val="lowerLetter"/>
      <w:lvlText w:val="%2)"/>
      <w:lvlJc w:val="left"/>
      <w:pPr>
        <w:ind w:left="1495" w:hanging="440"/>
      </w:pPr>
    </w:lvl>
    <w:lvl w:ilvl="2" w:tplc="0409001B" w:tentative="1">
      <w:start w:val="1"/>
      <w:numFmt w:val="lowerRoman"/>
      <w:lvlText w:val="%3."/>
      <w:lvlJc w:val="right"/>
      <w:pPr>
        <w:ind w:left="1935" w:hanging="440"/>
      </w:pPr>
    </w:lvl>
    <w:lvl w:ilvl="3" w:tplc="0409000F" w:tentative="1">
      <w:start w:val="1"/>
      <w:numFmt w:val="decimal"/>
      <w:lvlText w:val="%4."/>
      <w:lvlJc w:val="left"/>
      <w:pPr>
        <w:ind w:left="2375" w:hanging="440"/>
      </w:pPr>
    </w:lvl>
    <w:lvl w:ilvl="4" w:tplc="04090019" w:tentative="1">
      <w:start w:val="1"/>
      <w:numFmt w:val="lowerLetter"/>
      <w:lvlText w:val="%5)"/>
      <w:lvlJc w:val="left"/>
      <w:pPr>
        <w:ind w:left="2815" w:hanging="440"/>
      </w:pPr>
    </w:lvl>
    <w:lvl w:ilvl="5" w:tplc="0409001B" w:tentative="1">
      <w:start w:val="1"/>
      <w:numFmt w:val="lowerRoman"/>
      <w:lvlText w:val="%6."/>
      <w:lvlJc w:val="right"/>
      <w:pPr>
        <w:ind w:left="3255" w:hanging="440"/>
      </w:pPr>
    </w:lvl>
    <w:lvl w:ilvl="6" w:tplc="0409000F" w:tentative="1">
      <w:start w:val="1"/>
      <w:numFmt w:val="decimal"/>
      <w:lvlText w:val="%7."/>
      <w:lvlJc w:val="left"/>
      <w:pPr>
        <w:ind w:left="3695" w:hanging="440"/>
      </w:pPr>
    </w:lvl>
    <w:lvl w:ilvl="7" w:tplc="04090019" w:tentative="1">
      <w:start w:val="1"/>
      <w:numFmt w:val="lowerLetter"/>
      <w:lvlText w:val="%8)"/>
      <w:lvlJc w:val="left"/>
      <w:pPr>
        <w:ind w:left="4135" w:hanging="440"/>
      </w:pPr>
    </w:lvl>
    <w:lvl w:ilvl="8" w:tplc="0409001B" w:tentative="1">
      <w:start w:val="1"/>
      <w:numFmt w:val="lowerRoman"/>
      <w:lvlText w:val="%9."/>
      <w:lvlJc w:val="right"/>
      <w:pPr>
        <w:ind w:left="4575" w:hanging="440"/>
      </w:pPr>
    </w:lvl>
  </w:abstractNum>
  <w:num w:numId="1" w16cid:durableId="1087395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30EEF"/>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20B3"/>
    <w:rsid w:val="000D30E3"/>
    <w:rsid w:val="000D5BAF"/>
    <w:rsid w:val="000E3CCA"/>
    <w:rsid w:val="000E560A"/>
    <w:rsid w:val="000F61CC"/>
    <w:rsid w:val="00105946"/>
    <w:rsid w:val="001070C8"/>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44A4"/>
    <w:rsid w:val="001E082C"/>
    <w:rsid w:val="001E2903"/>
    <w:rsid w:val="001E5E0C"/>
    <w:rsid w:val="001E7305"/>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4779B"/>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0BEA"/>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393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25FD0"/>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10B"/>
    <w:rsid w:val="009D2829"/>
    <w:rsid w:val="009D2843"/>
    <w:rsid w:val="009E0525"/>
    <w:rsid w:val="009E303A"/>
    <w:rsid w:val="009E4128"/>
    <w:rsid w:val="009E4AD1"/>
    <w:rsid w:val="009E4DAF"/>
    <w:rsid w:val="009E4F3F"/>
    <w:rsid w:val="009E7CEE"/>
    <w:rsid w:val="009F0C12"/>
    <w:rsid w:val="009F0DAA"/>
    <w:rsid w:val="009F33D8"/>
    <w:rsid w:val="009F44F6"/>
    <w:rsid w:val="009F4DBE"/>
    <w:rsid w:val="009F62CC"/>
    <w:rsid w:val="00A035F4"/>
    <w:rsid w:val="00A071D6"/>
    <w:rsid w:val="00A23203"/>
    <w:rsid w:val="00A35113"/>
    <w:rsid w:val="00A410DE"/>
    <w:rsid w:val="00A41D85"/>
    <w:rsid w:val="00A51242"/>
    <w:rsid w:val="00A51FFB"/>
    <w:rsid w:val="00A65B0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20CA79D6"/>
    <w:rsid w:val="2D660F0B"/>
    <w:rsid w:val="33707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C4690"/>
  <w15:docId w15:val="{39344D24-EBB3-434E-B121-8A41311CB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215</Words>
  <Characters>1232</Characters>
  <Application>Microsoft Office Word</Application>
  <DocSecurity>0</DocSecurity>
  <Lines>10</Lines>
  <Paragraphs>2</Paragraphs>
  <ScaleCrop>false</ScaleCrop>
  <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sheng Hang</cp:lastModifiedBy>
  <cp:revision>3</cp:revision>
  <dcterms:created xsi:type="dcterms:W3CDTF">2025-03-18T03:45:00Z</dcterms:created>
  <dcterms:modified xsi:type="dcterms:W3CDTF">2025-03-18T05:53:00Z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9692E4C5767140FEA689A4F832913912_13</vt:lpwstr>
  </property>
  <property fmtid="{D5CDD505-2E9C-101B-9397-08002B2CF9AE}" pid="4" name="KSOTemplateDocerSaveRecord">
    <vt:lpwstr>eyJoZGlkIjoiNzcxODQ0ZTdjMzY5MDc2ZTMwZGRjODMzMjNjMzYwMmEiLCJ1c2VySWQiOiIyNTM2MjQyMDUifQ==</vt:lpwstr>
  </property>
</Properties>
</file>