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1：</w:t>
      </w:r>
    </w:p>
    <w:p>
      <w:pPr>
        <w:ind w:firstLine="361" w:firstLineChars="10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毕业研究生学位档案归档材料清单目录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34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59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摆放顺序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文件名称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t>研究生成绩</w:t>
            </w:r>
            <w:r>
              <w:rPr>
                <w:rFonts w:hint="eastAsia"/>
                <w:lang w:eastAsia="zh-CN"/>
              </w:rPr>
              <w:t>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t>毕业生登记表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t>硕士学位申请书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t>毕业论文开题报告论证记录表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t>学位论文中期报告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</w:pPr>
            <w:r>
              <w:t>硕士学位论文评阅意见书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硕士</w:t>
            </w:r>
            <w:r>
              <w:t>学位论文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</w:rPr>
      </w:pPr>
      <w:r>
        <w:rPr>
          <w:rFonts w:hint="eastAsia"/>
          <w:sz w:val="28"/>
          <w:szCs w:val="28"/>
          <w:lang w:eastAsia="zh-CN"/>
        </w:rPr>
        <w:t>注：根据校档案室要求，以上材料不再要求装盒报送，请按照一人一案卷，每个案卷分别用一个铁夹子固定好。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VkMTI2OGNkMTcyY2FkNDgxYjdjYjkzOGEwNWMifQ=="/>
  </w:docVars>
  <w:rsids>
    <w:rsidRoot w:val="0013456A"/>
    <w:rsid w:val="00126D99"/>
    <w:rsid w:val="0013456A"/>
    <w:rsid w:val="0026353B"/>
    <w:rsid w:val="005E393E"/>
    <w:rsid w:val="00741669"/>
    <w:rsid w:val="00C24538"/>
    <w:rsid w:val="00C43CD7"/>
    <w:rsid w:val="00C5242F"/>
    <w:rsid w:val="00C77756"/>
    <w:rsid w:val="00E37DFB"/>
    <w:rsid w:val="01ED27E0"/>
    <w:rsid w:val="499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160</Characters>
  <Lines>1</Lines>
  <Paragraphs>1</Paragraphs>
  <TotalTime>3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2021-06-18T01:15:00Z</dcterms:created>
  <dc:creator>AHPU</dc:creator>
  <cp:lastModifiedBy>师资科</cp:lastModifiedBy>
  <dcterms:modified xsi:type="dcterms:W3CDTF">2023-06-07T01:18:19Z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24F60388B2304F8B9AE2BCC688E43909_12</vt:lpwstr>
  </property>
</Properties>
</file>