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6BF" w:rsidRDefault="00091DA2">
      <w:pPr>
        <w:widowControl/>
        <w:spacing w:afterLines="50" w:after="156"/>
        <w:jc w:val="lef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Style w:val="a3"/>
          <w:rFonts w:ascii="宋体" w:eastAsia="宋体" w:hAnsi="宋体" w:cs="宋体" w:hint="eastAsia"/>
          <w:color w:val="333333"/>
          <w:kern w:val="0"/>
          <w:sz w:val="24"/>
          <w:lang w:bidi="ar"/>
        </w:rPr>
        <w:t>附件1：</w:t>
      </w:r>
    </w:p>
    <w:p w:rsidR="00B516BF" w:rsidRPr="006745B6" w:rsidRDefault="00091DA2">
      <w:pPr>
        <w:widowControl/>
        <w:spacing w:afterLines="50" w:after="156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32"/>
          <w:szCs w:val="32"/>
          <w:lang w:bidi="ar"/>
        </w:rPr>
        <w:t>安徽工程大学研究生会部门介绍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主席团：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 主席团对研究生会全面负责，主持研究生会工作，传达研究生部指示精神，定期向研究生部汇报工作，向研究生会做述职报告。 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文艺部：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负责研究生会重大文艺活动和包括文艺节目的组织和实施。开展丰富多彩的文艺活动，活跃研究生的业余文化生活，展现研究生的精神风貌。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组织部：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负责研究生会重大活动和文艺节目的组织和实施,负责组织安排研究生会日常活动 ,协助主席团协调各部门的工作。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宣传部: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负责研究生会活动的宣传，展板、视频等宣传资料的制作。配合其它各部搞好研究生会各项工作的宣传，为各方提供及时、真实和大量的信息，并承担着介绍研究生会工作动态和扩大研究生会影响力的责任。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新闻部：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负责研究生会各项活动的新闻宣传报道工作，通过新闻报道的形式对外宣传，促进各院研究生之间的交流、提高和扩大校研究生会在校内外的知名度和影响力。 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color w:val="000000" w:themeColor="text1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外联生活部: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负责研究生的后勤工作，同时要和外界加强联系，作为外界了解研究生会的一个重要窗口，联络校内外团体单位，增进彼此的交流与合作。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color w:val="000000" w:themeColor="text1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科研学习部: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负责研究生会学术领域的部门，构建一个良好的思想交流、信息和资源分享的平台，尽力为我校广大研究生同学提供锻炼与展现能力的机会，加强和促进理论与实践的紧密结合。</w:t>
      </w:r>
    </w:p>
    <w:p w:rsidR="00B516BF" w:rsidRPr="006745B6" w:rsidRDefault="00091DA2">
      <w:pPr>
        <w:widowControl/>
        <w:spacing w:afterLines="50" w:after="156"/>
        <w:ind w:firstLineChars="200"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体育部： </w:t>
      </w:r>
      <w:r w:rsidRPr="006745B6">
        <w:rPr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>开展丰富多彩的体育活动，为广大研究生能在紧张的科研学习和活动之余提供方便的体育活动,组织研究生参加体育锻炼；为研究生提供体育器材及争取活动场所，为活跃研究生的业余生活及增强体质服务。</w:t>
      </w:r>
    </w:p>
    <w:p w:rsidR="00B516BF" w:rsidRPr="007410AF" w:rsidRDefault="00091DA2" w:rsidP="007410AF">
      <w:pPr>
        <w:spacing w:afterLines="50" w:after="156"/>
        <w:ind w:firstLine="421"/>
        <w:rPr>
          <w:color w:val="000000" w:themeColor="text1"/>
          <w:sz w:val="24"/>
        </w:rPr>
      </w:pPr>
      <w:r w:rsidRPr="006745B6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lang w:bidi="ar"/>
        </w:rPr>
        <w:t xml:space="preserve">实践部： </w:t>
      </w:r>
      <w:r w:rsidRPr="006745B6">
        <w:rPr>
          <w:rFonts w:ascii="Calibri" w:eastAsia="宋体" w:hAnsi="Calibri" w:cs="宋体" w:hint="eastAsia"/>
          <w:color w:val="000000" w:themeColor="text1"/>
          <w:sz w:val="24"/>
          <w:lang w:bidi="ar"/>
        </w:rPr>
        <w:t>协助各部门工作，对于研究生会日常活动积极参与，丰富活动形式与内容，提高研究生社会实践参与能力。</w:t>
      </w:r>
    </w:p>
    <w:sectPr w:rsidR="00B516BF" w:rsidRPr="0074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CE64A5"/>
    <w:rsid w:val="00091DA2"/>
    <w:rsid w:val="003E09DA"/>
    <w:rsid w:val="00453A9B"/>
    <w:rsid w:val="006745B6"/>
    <w:rsid w:val="007410AF"/>
    <w:rsid w:val="00B516BF"/>
    <w:rsid w:val="00C13D4D"/>
    <w:rsid w:val="0DC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BF6C92-0294-114E-8EB9-1F70668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安徽工程大学-王昆仑</dc:creator>
  <cp:lastModifiedBy>Microsoft Office User</cp:lastModifiedBy>
  <cp:revision>2</cp:revision>
  <dcterms:created xsi:type="dcterms:W3CDTF">2020-09-21T05:47:00Z</dcterms:created>
  <dcterms:modified xsi:type="dcterms:W3CDTF">2020-09-21T05:47:00Z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