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89AE7" w14:textId="77777777" w:rsidR="00BC02A7" w:rsidRDefault="00BC02A7" w:rsidP="00BC02A7">
      <w:pPr>
        <w:tabs>
          <w:tab w:val="left" w:pos="5220"/>
        </w:tabs>
        <w:spacing w:line="560" w:lineRule="exact"/>
        <w:rPr>
          <w:rFonts w:ascii="黑体" w:eastAsia="黑体" w:hAnsi="黑体"/>
        </w:rPr>
      </w:pPr>
      <w:r w:rsidRPr="006657E0">
        <w:rPr>
          <w:rFonts w:ascii="黑体" w:eastAsia="黑体" w:hAnsi="黑体" w:hint="eastAsia"/>
        </w:rPr>
        <w:t>附件1</w:t>
      </w:r>
    </w:p>
    <w:p w14:paraId="333B4DBC" w14:textId="77777777" w:rsidR="00BC02A7" w:rsidRPr="004542F4" w:rsidRDefault="00BC02A7" w:rsidP="00BC02A7">
      <w:pPr>
        <w:tabs>
          <w:tab w:val="left" w:pos="5220"/>
        </w:tabs>
        <w:spacing w:line="440" w:lineRule="exact"/>
        <w:rPr>
          <w:rFonts w:ascii="黑体" w:eastAsia="黑体" w:hAnsi="黑体"/>
        </w:rPr>
      </w:pPr>
    </w:p>
    <w:p w14:paraId="0521F985" w14:textId="77777777" w:rsidR="00BC02A7" w:rsidRDefault="00BC02A7" w:rsidP="00BC02A7">
      <w:pPr>
        <w:tabs>
          <w:tab w:val="left" w:pos="5220"/>
        </w:tabs>
        <w:spacing w:after="100" w:afterAutospacing="1" w:line="560" w:lineRule="exact"/>
        <w:jc w:val="center"/>
        <w:rPr>
          <w:rFonts w:ascii="华文中宋" w:eastAsia="华文中宋" w:hAnsi="华文中宋"/>
          <w:kern w:val="0"/>
          <w:sz w:val="36"/>
          <w:szCs w:val="36"/>
        </w:rPr>
      </w:pPr>
      <w:r>
        <w:rPr>
          <w:rFonts w:ascii="华文中宋" w:eastAsia="华文中宋" w:hAnsi="华文中宋" w:hint="eastAsia"/>
          <w:kern w:val="0"/>
          <w:sz w:val="36"/>
          <w:szCs w:val="36"/>
        </w:rPr>
        <w:t>安徽工程</w:t>
      </w:r>
      <w:r w:rsidRPr="00A03299">
        <w:rPr>
          <w:rFonts w:ascii="华文中宋" w:eastAsia="华文中宋" w:hAnsi="华文中宋"/>
          <w:kern w:val="0"/>
          <w:sz w:val="36"/>
          <w:szCs w:val="36"/>
        </w:rPr>
        <w:t>大学一流学科遴选量化表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753"/>
        <w:gridCol w:w="8535"/>
        <w:gridCol w:w="719"/>
        <w:gridCol w:w="719"/>
        <w:gridCol w:w="719"/>
      </w:tblGrid>
      <w:tr w:rsidR="00BC02A7" w:rsidRPr="006657E0" w14:paraId="7990C91B" w14:textId="77777777" w:rsidTr="00607318">
        <w:trPr>
          <w:tblHeader/>
          <w:jc w:val="center"/>
        </w:trPr>
        <w:tc>
          <w:tcPr>
            <w:tcW w:w="1503" w:type="dxa"/>
            <w:vAlign w:val="center"/>
          </w:tcPr>
          <w:p w14:paraId="036E1D17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57E0">
              <w:rPr>
                <w:rFonts w:ascii="黑体" w:eastAsia="黑体" w:hAnsi="黑体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3" w:type="dxa"/>
            <w:vAlign w:val="center"/>
          </w:tcPr>
          <w:p w14:paraId="325EB08E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57E0">
              <w:rPr>
                <w:rFonts w:ascii="黑体" w:eastAsia="黑体" w:hAnsi="黑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8535" w:type="dxa"/>
            <w:vAlign w:val="center"/>
          </w:tcPr>
          <w:p w14:paraId="75A81013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57E0">
              <w:rPr>
                <w:rFonts w:ascii="黑体" w:eastAsia="黑体" w:hAnsi="黑体"/>
                <w:kern w:val="0"/>
                <w:sz w:val="24"/>
                <w:szCs w:val="24"/>
              </w:rPr>
              <w:t>指标说明</w:t>
            </w:r>
          </w:p>
        </w:tc>
        <w:tc>
          <w:tcPr>
            <w:tcW w:w="719" w:type="dxa"/>
            <w:vAlign w:val="center"/>
          </w:tcPr>
          <w:p w14:paraId="4B7D9699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57E0">
              <w:rPr>
                <w:rFonts w:ascii="黑体" w:eastAsia="黑体" w:hAnsi="黑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719" w:type="dxa"/>
            <w:vAlign w:val="center"/>
          </w:tcPr>
          <w:p w14:paraId="2C07426D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6657E0">
              <w:rPr>
                <w:rFonts w:ascii="黑体" w:eastAsia="黑体" w:hAnsi="黑体"/>
                <w:kern w:val="0"/>
                <w:sz w:val="24"/>
                <w:szCs w:val="24"/>
              </w:rPr>
              <w:t>自评</w:t>
            </w:r>
          </w:p>
          <w:p w14:paraId="2D8C1715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57E0">
              <w:rPr>
                <w:rFonts w:ascii="黑体" w:eastAsia="黑体" w:hAnsi="黑体"/>
                <w:kern w:val="0"/>
                <w:sz w:val="24"/>
                <w:szCs w:val="24"/>
              </w:rPr>
              <w:t>打分</w:t>
            </w:r>
          </w:p>
        </w:tc>
        <w:tc>
          <w:tcPr>
            <w:tcW w:w="719" w:type="dxa"/>
            <w:vAlign w:val="center"/>
          </w:tcPr>
          <w:p w14:paraId="725E3F0B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6657E0">
              <w:rPr>
                <w:rFonts w:ascii="黑体" w:eastAsia="黑体" w:hAnsi="黑体"/>
                <w:kern w:val="0"/>
                <w:sz w:val="24"/>
                <w:szCs w:val="24"/>
              </w:rPr>
              <w:t>专家</w:t>
            </w:r>
          </w:p>
          <w:p w14:paraId="24A56E9A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57E0">
              <w:rPr>
                <w:rFonts w:ascii="黑体" w:eastAsia="黑体" w:hAnsi="黑体"/>
                <w:kern w:val="0"/>
                <w:sz w:val="24"/>
                <w:szCs w:val="24"/>
              </w:rPr>
              <w:t>打分</w:t>
            </w:r>
          </w:p>
        </w:tc>
      </w:tr>
      <w:tr w:rsidR="00BC02A7" w:rsidRPr="006657E0" w14:paraId="3197BDCA" w14:textId="77777777" w:rsidTr="00607318">
        <w:trPr>
          <w:trHeight w:val="425"/>
          <w:jc w:val="center"/>
        </w:trPr>
        <w:tc>
          <w:tcPr>
            <w:tcW w:w="1503" w:type="dxa"/>
            <w:vMerge w:val="restart"/>
          </w:tcPr>
          <w:p w14:paraId="428015B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A、师资队伍与资源</w:t>
            </w:r>
          </w:p>
          <w:p w14:paraId="46CE89C4" w14:textId="20D287C2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（</w:t>
            </w:r>
            <w:r w:rsidR="00F65448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18</w:t>
            </w: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1753" w:type="dxa"/>
            <w:vMerge w:val="restart"/>
          </w:tcPr>
          <w:p w14:paraId="7C87EE1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A1.专家团队</w:t>
            </w:r>
          </w:p>
          <w:p w14:paraId="05C5793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8535" w:type="dxa"/>
            <w:vAlign w:val="center"/>
          </w:tcPr>
          <w:p w14:paraId="03C807E1" w14:textId="5C1822D3" w:rsidR="00BC02A7" w:rsidRPr="006657E0" w:rsidRDefault="00FE10E5" w:rsidP="00FE10E5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="00BC02A7" w:rsidRPr="006657E0">
              <w:rPr>
                <w:rFonts w:ascii="宋体" w:eastAsia="宋体" w:hAnsi="宋体"/>
                <w:kern w:val="0"/>
                <w:sz w:val="24"/>
                <w:szCs w:val="24"/>
              </w:rPr>
              <w:t>千人计划入选者、长江学者、国家杰青基金获得者、国家级教学名师、教育部高校青年教师奖获得者、教育部新世纪人才、</w:t>
            </w:r>
            <w:r w:rsidR="00BC02A7">
              <w:rPr>
                <w:rFonts w:ascii="宋体" w:eastAsia="宋体" w:hAnsi="宋体" w:hint="eastAsia"/>
                <w:kern w:val="0"/>
                <w:sz w:val="24"/>
                <w:szCs w:val="24"/>
              </w:rPr>
              <w:t>安徽</w:t>
            </w:r>
            <w:r w:rsidR="00BC02A7" w:rsidRPr="006657E0">
              <w:rPr>
                <w:rFonts w:ascii="宋体" w:eastAsia="宋体" w:hAnsi="宋体"/>
                <w:kern w:val="0"/>
                <w:sz w:val="24"/>
                <w:szCs w:val="24"/>
              </w:rPr>
              <w:t>省领军</w:t>
            </w:r>
            <w:r w:rsidR="00072A22">
              <w:rPr>
                <w:rFonts w:ascii="宋体" w:eastAsia="宋体" w:hAnsi="宋体" w:hint="eastAsia"/>
                <w:kern w:val="0"/>
                <w:sz w:val="24"/>
                <w:szCs w:val="24"/>
              </w:rPr>
              <w:t>人才</w:t>
            </w:r>
            <w:r w:rsidR="00BC02A7">
              <w:rPr>
                <w:rFonts w:ascii="宋体" w:eastAsia="宋体" w:hAnsi="宋体" w:hint="eastAsia"/>
                <w:kern w:val="0"/>
                <w:sz w:val="24"/>
                <w:szCs w:val="24"/>
              </w:rPr>
              <w:t>团队</w:t>
            </w:r>
            <w:r w:rsidR="00BC02A7" w:rsidRPr="006657E0">
              <w:rPr>
                <w:rFonts w:ascii="宋体" w:eastAsia="宋体" w:hAnsi="宋体"/>
                <w:kern w:val="0"/>
                <w:sz w:val="24"/>
                <w:szCs w:val="24"/>
              </w:rPr>
              <w:t>、“</w:t>
            </w:r>
            <w:r w:rsidR="00BC02A7">
              <w:rPr>
                <w:rFonts w:ascii="宋体" w:eastAsia="宋体" w:hAnsi="宋体" w:hint="eastAsia"/>
                <w:kern w:val="0"/>
                <w:sz w:val="24"/>
                <w:szCs w:val="24"/>
              </w:rPr>
              <w:t>皖江</w:t>
            </w:r>
            <w:r w:rsidR="00BC02A7" w:rsidRPr="006657E0">
              <w:rPr>
                <w:rFonts w:ascii="宋体" w:eastAsia="宋体" w:hAnsi="宋体"/>
                <w:kern w:val="0"/>
                <w:sz w:val="24"/>
                <w:szCs w:val="24"/>
              </w:rPr>
              <w:t>学者”人选</w:t>
            </w:r>
            <w:r w:rsidR="00F65448">
              <w:rPr>
                <w:rFonts w:ascii="宋体" w:eastAsia="宋体" w:hAnsi="宋体" w:hint="eastAsia"/>
                <w:kern w:val="0"/>
                <w:sz w:val="24"/>
                <w:szCs w:val="24"/>
              </w:rPr>
              <w:t>、省教学名师</w:t>
            </w:r>
            <w:r w:rsidR="00072A22">
              <w:rPr>
                <w:rFonts w:ascii="宋体" w:eastAsia="宋体" w:hAnsi="宋体" w:hint="eastAsia"/>
                <w:kern w:val="0"/>
                <w:sz w:val="24"/>
                <w:szCs w:val="24"/>
              </w:rPr>
              <w:t>、</w:t>
            </w:r>
            <w:r w:rsidR="00427A30">
              <w:rPr>
                <w:rFonts w:ascii="宋体" w:eastAsia="宋体" w:hAnsi="宋体" w:hint="eastAsia"/>
                <w:kern w:val="0"/>
                <w:sz w:val="24"/>
                <w:szCs w:val="24"/>
              </w:rPr>
              <w:t>安徽省杰青、</w:t>
            </w:r>
            <w:r w:rsidR="00072A22">
              <w:rPr>
                <w:rFonts w:ascii="宋体" w:eastAsia="宋体" w:hAnsi="宋体" w:hint="eastAsia"/>
                <w:kern w:val="0"/>
                <w:sz w:val="24"/>
                <w:szCs w:val="24"/>
              </w:rPr>
              <w:t>安徽省中青年拔尖人才</w:t>
            </w:r>
            <w:r w:rsidR="00BC02A7" w:rsidRPr="006657E0">
              <w:rPr>
                <w:rFonts w:ascii="宋体" w:eastAsia="宋体" w:hAnsi="宋体"/>
                <w:kern w:val="0"/>
                <w:sz w:val="24"/>
                <w:szCs w:val="24"/>
              </w:rPr>
              <w:t>等；</w:t>
            </w:r>
          </w:p>
        </w:tc>
        <w:tc>
          <w:tcPr>
            <w:tcW w:w="719" w:type="dxa"/>
            <w:vAlign w:val="center"/>
          </w:tcPr>
          <w:p w14:paraId="2BE2EE7F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3BE45AF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4282DE5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086FACD7" w14:textId="77777777" w:rsidTr="00607318">
        <w:trPr>
          <w:trHeight w:val="425"/>
          <w:jc w:val="center"/>
        </w:trPr>
        <w:tc>
          <w:tcPr>
            <w:tcW w:w="1503" w:type="dxa"/>
            <w:vMerge/>
          </w:tcPr>
          <w:p w14:paraId="2558CB9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5A875E8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164373B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国家自然基金委创新群体、教育部/省级创新团队。</w:t>
            </w:r>
          </w:p>
        </w:tc>
        <w:tc>
          <w:tcPr>
            <w:tcW w:w="719" w:type="dxa"/>
            <w:vAlign w:val="center"/>
          </w:tcPr>
          <w:p w14:paraId="34BAC5D7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7C448FD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6D4EF09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427B6BC4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3F46769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0D3F76F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A2.师资队伍结构（4分）</w:t>
            </w:r>
          </w:p>
        </w:tc>
        <w:tc>
          <w:tcPr>
            <w:tcW w:w="8535" w:type="dxa"/>
            <w:vAlign w:val="center"/>
          </w:tcPr>
          <w:p w14:paraId="56C29BF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年龄结构（注重可持续发展能力）；</w:t>
            </w:r>
          </w:p>
        </w:tc>
        <w:tc>
          <w:tcPr>
            <w:tcW w:w="719" w:type="dxa"/>
            <w:vAlign w:val="center"/>
          </w:tcPr>
          <w:p w14:paraId="02E75211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14:paraId="7F44142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71C58B3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74A3D23E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13E2187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63D26EE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1AF507D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学历结构（注重博士比）；</w:t>
            </w:r>
          </w:p>
        </w:tc>
        <w:tc>
          <w:tcPr>
            <w:tcW w:w="719" w:type="dxa"/>
            <w:vAlign w:val="center"/>
          </w:tcPr>
          <w:p w14:paraId="453B2D08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14:paraId="0A3B68E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2433DCA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0EB88704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4BC598D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76858E47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7CB024A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海外经历结构（注重国际化程度）；</w:t>
            </w:r>
          </w:p>
        </w:tc>
        <w:tc>
          <w:tcPr>
            <w:tcW w:w="719" w:type="dxa"/>
            <w:vAlign w:val="center"/>
          </w:tcPr>
          <w:p w14:paraId="0C7A8252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14:paraId="52E6361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64B4FF7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0765F393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58206CA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6EF6534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7AE6E07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学缘结构（注重学缘的多元化和层次）。</w:t>
            </w:r>
          </w:p>
        </w:tc>
        <w:tc>
          <w:tcPr>
            <w:tcW w:w="719" w:type="dxa"/>
            <w:vAlign w:val="center"/>
          </w:tcPr>
          <w:p w14:paraId="063DAB92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14:paraId="06EBA30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8DA3D1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7880CB2F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6D3DF09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7C42E44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A3.重点学科/重点实验室（4分）</w:t>
            </w:r>
          </w:p>
        </w:tc>
        <w:tc>
          <w:tcPr>
            <w:tcW w:w="8535" w:type="dxa"/>
            <w:vAlign w:val="center"/>
          </w:tcPr>
          <w:p w14:paraId="2D3C96D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 xml:space="preserve">国家级/省级（特色）重点学科； </w:t>
            </w:r>
          </w:p>
        </w:tc>
        <w:tc>
          <w:tcPr>
            <w:tcW w:w="719" w:type="dxa"/>
            <w:vAlign w:val="center"/>
          </w:tcPr>
          <w:p w14:paraId="08748E1B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7A7C51E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0E5F490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3567E438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7FFFB4C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0FC6DC9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5B09131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国家级/省部级实验室、基地、中心。</w:t>
            </w:r>
          </w:p>
        </w:tc>
        <w:tc>
          <w:tcPr>
            <w:tcW w:w="719" w:type="dxa"/>
            <w:vAlign w:val="center"/>
          </w:tcPr>
          <w:p w14:paraId="062D9CAB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1EDFFAA7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19FAAC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5448" w:rsidRPr="006657E0" w14:paraId="7522AC2A" w14:textId="77777777" w:rsidTr="00607318">
        <w:trPr>
          <w:trHeight w:val="615"/>
          <w:jc w:val="center"/>
        </w:trPr>
        <w:tc>
          <w:tcPr>
            <w:tcW w:w="1503" w:type="dxa"/>
            <w:vMerge/>
            <w:vAlign w:val="center"/>
          </w:tcPr>
          <w:p w14:paraId="6DAB1434" w14:textId="77777777" w:rsidR="00F65448" w:rsidRPr="006657E0" w:rsidRDefault="00F65448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10B1E6" w14:textId="3C7E8B12" w:rsidR="00F65448" w:rsidRPr="006657E0" w:rsidRDefault="00F65448" w:rsidP="00607318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A4.学位点（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2A85A3DD" w14:textId="44501DFF" w:rsidR="00F65448" w:rsidRPr="006657E0" w:rsidRDefault="00F65448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硕士学位授权点。</w:t>
            </w:r>
          </w:p>
        </w:tc>
        <w:tc>
          <w:tcPr>
            <w:tcW w:w="719" w:type="dxa"/>
            <w:vAlign w:val="center"/>
          </w:tcPr>
          <w:p w14:paraId="63EC30EC" w14:textId="5E8788E0" w:rsidR="00F65448" w:rsidRPr="006657E0" w:rsidRDefault="00F65448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771DAD31" w14:textId="77777777" w:rsidR="00F65448" w:rsidRPr="006657E0" w:rsidRDefault="00F65448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488A1A60" w14:textId="77777777" w:rsidR="00F65448" w:rsidRPr="006657E0" w:rsidRDefault="00F65448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73A94B78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068D886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7EB623D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A5.学科方向</w:t>
            </w:r>
          </w:p>
          <w:p w14:paraId="2C8AD6B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lastRenderedPageBreak/>
              <w:t>（4分）</w:t>
            </w:r>
          </w:p>
        </w:tc>
        <w:tc>
          <w:tcPr>
            <w:tcW w:w="8535" w:type="dxa"/>
            <w:vAlign w:val="center"/>
          </w:tcPr>
          <w:p w14:paraId="655AEC1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①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学科方向优势与特色；</w:t>
            </w:r>
          </w:p>
        </w:tc>
        <w:tc>
          <w:tcPr>
            <w:tcW w:w="719" w:type="dxa"/>
            <w:vAlign w:val="center"/>
          </w:tcPr>
          <w:p w14:paraId="6C1FF323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20BF7C2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6D0BAAE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12A49353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40C120B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4C1122D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487340F7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学术带头人实力；</w:t>
            </w:r>
          </w:p>
        </w:tc>
        <w:tc>
          <w:tcPr>
            <w:tcW w:w="719" w:type="dxa"/>
            <w:vAlign w:val="center"/>
          </w:tcPr>
          <w:p w14:paraId="089024EB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14:paraId="1CE4EF0A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5B317C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46E35A84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4EB4A30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02E02A0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6CB81AA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学术团队实力。</w:t>
            </w:r>
          </w:p>
        </w:tc>
        <w:tc>
          <w:tcPr>
            <w:tcW w:w="719" w:type="dxa"/>
            <w:vAlign w:val="center"/>
          </w:tcPr>
          <w:p w14:paraId="6DE2DAD9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14:paraId="32F29C8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206B13C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142D0C41" w14:textId="77777777" w:rsidTr="00607318">
        <w:trPr>
          <w:trHeight w:val="454"/>
          <w:jc w:val="center"/>
        </w:trPr>
        <w:tc>
          <w:tcPr>
            <w:tcW w:w="1503" w:type="dxa"/>
            <w:vMerge w:val="restart"/>
          </w:tcPr>
          <w:p w14:paraId="1B1458E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B、人才培养质量</w:t>
            </w:r>
          </w:p>
          <w:p w14:paraId="76A2DB9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1753" w:type="dxa"/>
            <w:vMerge w:val="restart"/>
          </w:tcPr>
          <w:p w14:paraId="60D056D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B1.学生质量</w:t>
            </w:r>
          </w:p>
          <w:p w14:paraId="339FC46E" w14:textId="77777777" w:rsidR="00BC02A7" w:rsidRPr="00F65448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（1</w:t>
            </w: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133F7965" w14:textId="6814ADF0" w:rsidR="00BC02A7" w:rsidRPr="00CA522D" w:rsidRDefault="00CA522D" w:rsidP="00CA522D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CA522D">
              <w:rPr>
                <w:rFonts w:ascii="宋体" w:eastAsia="宋体" w:hAnsi="宋体" w:hint="eastAsia"/>
                <w:kern w:val="0"/>
                <w:sz w:val="24"/>
                <w:szCs w:val="24"/>
              </w:rPr>
              <w:t>①</w:t>
            </w:r>
            <w:r w:rsidRPr="00CA522D">
              <w:rPr>
                <w:rFonts w:ascii="宋体" w:eastAsia="宋体" w:hAnsi="宋体"/>
                <w:kern w:val="0"/>
                <w:sz w:val="24"/>
                <w:szCs w:val="24"/>
              </w:rPr>
              <w:t>全省优秀硕士学位论文入选论文</w:t>
            </w:r>
            <w:r w:rsidRPr="00CA522D">
              <w:rPr>
                <w:rFonts w:ascii="宋体" w:eastAsia="宋体" w:hAnsi="宋体" w:hint="eastAsia"/>
                <w:kern w:val="0"/>
                <w:sz w:val="24"/>
                <w:szCs w:val="24"/>
              </w:rPr>
              <w:t>，</w:t>
            </w:r>
            <w:r w:rsidRPr="00CA522D">
              <w:rPr>
                <w:rFonts w:ascii="宋体" w:eastAsia="宋体" w:hAnsi="宋体"/>
                <w:kern w:val="0"/>
                <w:sz w:val="24"/>
                <w:szCs w:val="24"/>
              </w:rPr>
              <w:t>或学校、其他行业学会评比选出的优秀硕士学位论文</w:t>
            </w:r>
            <w:r w:rsidR="00BC02A7" w:rsidRPr="00CA522D">
              <w:rPr>
                <w:rFonts w:ascii="宋体" w:eastAsia="宋体" w:hAnsi="宋体"/>
                <w:kern w:val="0"/>
                <w:sz w:val="24"/>
                <w:szCs w:val="24"/>
              </w:rPr>
              <w:t>；</w:t>
            </w:r>
          </w:p>
        </w:tc>
        <w:tc>
          <w:tcPr>
            <w:tcW w:w="719" w:type="dxa"/>
            <w:vAlign w:val="center"/>
          </w:tcPr>
          <w:p w14:paraId="0520CB79" w14:textId="79692770" w:rsidR="00BC02A7" w:rsidRPr="006657E0" w:rsidRDefault="00F65448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562A81C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37C1783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1345D480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1F3BD74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55BEAB7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0EC3D011" w14:textId="4C9F10CD" w:rsidR="00BC02A7" w:rsidRPr="00F65448" w:rsidRDefault="00F65448" w:rsidP="00F65448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F65448">
              <w:rPr>
                <w:rFonts w:ascii="宋体" w:eastAsia="宋体" w:hAnsi="宋体" w:hint="eastAsia"/>
                <w:kern w:val="0"/>
                <w:sz w:val="24"/>
                <w:szCs w:val="24"/>
              </w:rPr>
              <w:t>②</w:t>
            </w:r>
            <w:r w:rsidR="00BC02A7" w:rsidRPr="00F65448">
              <w:rPr>
                <w:rFonts w:ascii="宋体" w:eastAsia="宋体" w:hAnsi="宋体"/>
                <w:kern w:val="0"/>
                <w:sz w:val="24"/>
                <w:szCs w:val="24"/>
              </w:rPr>
              <w:t>全</w:t>
            </w:r>
            <w:r w:rsidRPr="00F65448">
              <w:rPr>
                <w:rFonts w:ascii="宋体" w:eastAsia="宋体" w:hAnsi="宋体" w:hint="eastAsia"/>
                <w:kern w:val="0"/>
                <w:sz w:val="24"/>
                <w:szCs w:val="24"/>
              </w:rPr>
              <w:t>省</w:t>
            </w:r>
            <w:r w:rsidR="00BC02A7" w:rsidRPr="00F65448">
              <w:rPr>
                <w:rFonts w:ascii="宋体" w:eastAsia="宋体" w:hAnsi="宋体"/>
                <w:kern w:val="0"/>
                <w:sz w:val="24"/>
                <w:szCs w:val="24"/>
              </w:rPr>
              <w:t>硕士学位论文抽检情况；</w:t>
            </w:r>
          </w:p>
        </w:tc>
        <w:tc>
          <w:tcPr>
            <w:tcW w:w="719" w:type="dxa"/>
            <w:vAlign w:val="center"/>
          </w:tcPr>
          <w:p w14:paraId="0911D0A1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B7D69A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654B429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2D7437A7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78F5F6D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0F0B3C6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3D18C1A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授予学位数（授予硕士学位人数，设置“上限”，超过“上限”均为满分）；</w:t>
            </w:r>
          </w:p>
        </w:tc>
        <w:tc>
          <w:tcPr>
            <w:tcW w:w="719" w:type="dxa"/>
            <w:vAlign w:val="center"/>
          </w:tcPr>
          <w:p w14:paraId="79C966F9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3E8059B7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5CFE93A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75B8F37C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5E87D96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CAC5F8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1BD94B0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 xml:space="preserve">优秀在校生在学成果（如参加竞赛获奖、参加重要科研项目、取得重要科研成果、创新创业成功、获得科研奖励或其他荣誉称号等）。 </w:t>
            </w:r>
          </w:p>
        </w:tc>
        <w:tc>
          <w:tcPr>
            <w:tcW w:w="719" w:type="dxa"/>
            <w:vAlign w:val="center"/>
          </w:tcPr>
          <w:p w14:paraId="7A1F4F75" w14:textId="2B6E0E74" w:rsidR="00BC02A7" w:rsidRPr="006657E0" w:rsidRDefault="00F65448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1E38438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6F82530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4F0C1867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5361CD4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6A0C6ED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B2.学生国际交流情况（</w:t>
            </w: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6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7A05E0D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 xml:space="preserve">赴境外学习交流连续超过90天的学生人数； </w:t>
            </w:r>
          </w:p>
        </w:tc>
        <w:tc>
          <w:tcPr>
            <w:tcW w:w="719" w:type="dxa"/>
            <w:vAlign w:val="center"/>
          </w:tcPr>
          <w:p w14:paraId="4E904A30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107AED6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56F34E3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7510B108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1E10F66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0BC94567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4378498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 xml:space="preserve">来华学习交流连续超过90天的境外学生（含授予学位学生）； </w:t>
            </w:r>
          </w:p>
        </w:tc>
        <w:tc>
          <w:tcPr>
            <w:tcW w:w="719" w:type="dxa"/>
            <w:vAlign w:val="center"/>
          </w:tcPr>
          <w:p w14:paraId="78AA647C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3BDDE71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4AF6B1D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4AF11DA4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1C6487C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57B8B6BA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6446DF9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③中外合作办学机构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/</w:t>
            </w: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项目质量。</w:t>
            </w:r>
          </w:p>
        </w:tc>
        <w:tc>
          <w:tcPr>
            <w:tcW w:w="719" w:type="dxa"/>
            <w:vAlign w:val="center"/>
          </w:tcPr>
          <w:p w14:paraId="0DFBFAB9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16CE496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02E29EC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2FFEDD0D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1F0AFA0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0326495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B</w:t>
            </w: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.教学质量</w:t>
            </w:r>
          </w:p>
          <w:p w14:paraId="6ED858E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8535" w:type="dxa"/>
            <w:vAlign w:val="center"/>
          </w:tcPr>
          <w:p w14:paraId="7CD8A9D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①国家级教学成果奖、研究生教育成果奖、省级教学成果奖；</w:t>
            </w:r>
          </w:p>
        </w:tc>
        <w:tc>
          <w:tcPr>
            <w:tcW w:w="719" w:type="dxa"/>
            <w:vAlign w:val="center"/>
          </w:tcPr>
          <w:p w14:paraId="1EF93005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58B3F43A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0AAD28B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646C6A1B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5F7311E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5C822D5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0911864C" w14:textId="72F5C032" w:rsidR="00BC02A7" w:rsidRPr="004C0B9B" w:rsidRDefault="004C0B9B" w:rsidP="004C0B9B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="00BC02A7" w:rsidRPr="004C0B9B">
              <w:rPr>
                <w:rFonts w:ascii="宋体" w:eastAsia="宋体" w:hAnsi="宋体"/>
                <w:kern w:val="0"/>
                <w:sz w:val="24"/>
                <w:szCs w:val="24"/>
              </w:rPr>
              <w:t>国家级/省级质量工程项目（如国家级精品视频公开课、国家级精品资源共享课、</w:t>
            </w:r>
            <w:r w:rsidR="00F65448" w:rsidRPr="004C0B9B">
              <w:rPr>
                <w:rFonts w:ascii="宋体" w:eastAsia="宋体" w:hAnsi="宋体" w:hint="eastAsia"/>
                <w:kern w:val="0"/>
                <w:sz w:val="24"/>
                <w:szCs w:val="24"/>
              </w:rPr>
              <w:t>安徽省精品 资源共享课</w:t>
            </w:r>
            <w:r w:rsidR="00BC02A7" w:rsidRPr="004C0B9B">
              <w:rPr>
                <w:rFonts w:ascii="宋体" w:eastAsia="宋体" w:hAnsi="宋体"/>
                <w:kern w:val="0"/>
                <w:sz w:val="24"/>
                <w:szCs w:val="24"/>
              </w:rPr>
              <w:t>等）。</w:t>
            </w:r>
          </w:p>
        </w:tc>
        <w:tc>
          <w:tcPr>
            <w:tcW w:w="719" w:type="dxa"/>
            <w:vAlign w:val="center"/>
          </w:tcPr>
          <w:p w14:paraId="0059CD7B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102CA02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B09DCE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079CBEA4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2E2F783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E23606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B</w:t>
            </w: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.教材质量</w:t>
            </w:r>
          </w:p>
          <w:p w14:paraId="5E35E60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（</w:t>
            </w: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54C72ECD" w14:textId="546E5C29" w:rsidR="00BC02A7" w:rsidRPr="00F65448" w:rsidRDefault="00F65448" w:rsidP="00F65448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①</w:t>
            </w:r>
            <w:r w:rsidR="00BC02A7" w:rsidRPr="00F65448">
              <w:rPr>
                <w:rFonts w:ascii="宋体" w:eastAsia="宋体" w:hAnsi="宋体"/>
                <w:kern w:val="0"/>
                <w:sz w:val="24"/>
                <w:szCs w:val="24"/>
              </w:rPr>
              <w:t>“十二五”</w:t>
            </w:r>
            <w:r w:rsidRPr="00F65448">
              <w:rPr>
                <w:rFonts w:ascii="宋体" w:eastAsia="宋体" w:hAnsi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“十三五”</w:t>
            </w:r>
            <w:r w:rsidR="00BC02A7" w:rsidRPr="00F65448">
              <w:rPr>
                <w:rFonts w:ascii="宋体" w:eastAsia="宋体" w:hAnsi="宋体"/>
                <w:kern w:val="0"/>
                <w:sz w:val="24"/>
                <w:szCs w:val="24"/>
              </w:rPr>
              <w:t>国家级规划教材（含“国家精品教材”）和“马工程教材”数</w:t>
            </w:r>
            <w:r w:rsidR="00BC02A7" w:rsidRPr="00F65448">
              <w:rPr>
                <w:rFonts w:ascii="宋体" w:eastAsia="宋体" w:hAnsi="宋体" w:hint="eastAsia"/>
                <w:kern w:val="0"/>
                <w:sz w:val="24"/>
                <w:szCs w:val="24"/>
              </w:rPr>
              <w:t>（含</w:t>
            </w:r>
            <w:r w:rsidR="00BC02A7" w:rsidRPr="00F65448">
              <w:rPr>
                <w:rFonts w:ascii="宋体" w:eastAsia="宋体" w:hAnsi="宋体"/>
                <w:kern w:val="0"/>
                <w:sz w:val="24"/>
                <w:szCs w:val="24"/>
              </w:rPr>
              <w:t>工商管理学科入选“MBA教指委百篇优秀管理案例”及“哈佛”、“毅伟”商学院案例</w:t>
            </w:r>
            <w:r w:rsidR="00BC02A7" w:rsidRPr="00F65448">
              <w:rPr>
                <w:rFonts w:ascii="宋体" w:eastAsia="宋体" w:hAnsi="宋体" w:hint="eastAsia"/>
                <w:kern w:val="0"/>
                <w:sz w:val="24"/>
                <w:szCs w:val="24"/>
              </w:rPr>
              <w:t>数）</w:t>
            </w:r>
            <w:r w:rsidR="00BC02A7" w:rsidRPr="00F65448">
              <w:rPr>
                <w:rFonts w:ascii="宋体" w:eastAsia="宋体" w:hAnsi="宋体"/>
                <w:kern w:val="0"/>
                <w:sz w:val="24"/>
                <w:szCs w:val="24"/>
              </w:rPr>
              <w:t>；</w:t>
            </w:r>
          </w:p>
        </w:tc>
        <w:tc>
          <w:tcPr>
            <w:tcW w:w="719" w:type="dxa"/>
            <w:vAlign w:val="center"/>
          </w:tcPr>
          <w:p w14:paraId="785B6382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650567CA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B6B8A1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7A1B3920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234A54D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17FEF146" w14:textId="77777777" w:rsidR="00850EED" w:rsidRDefault="00BC02A7" w:rsidP="00850EED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B</w:t>
            </w:r>
            <w:r w:rsidRPr="006657E0">
              <w:rPr>
                <w:rFonts w:ascii="宋体" w:eastAsia="宋体" w:hAnsi="宋体" w:hint="eastAsia"/>
                <w:kern w:val="0"/>
                <w:sz w:val="24"/>
                <w:szCs w:val="24"/>
              </w:rPr>
              <w:t>5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.毕业生质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lastRenderedPageBreak/>
              <w:t>量</w:t>
            </w:r>
          </w:p>
          <w:p w14:paraId="761B677E" w14:textId="20E1F84A" w:rsidR="00BC02A7" w:rsidRPr="006657E0" w:rsidRDefault="00BC02A7" w:rsidP="00850EED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8535" w:type="dxa"/>
            <w:vAlign w:val="center"/>
          </w:tcPr>
          <w:p w14:paraId="145E420A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①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就业情况（就业率、就业去向、就业质量）；</w:t>
            </w:r>
          </w:p>
        </w:tc>
        <w:tc>
          <w:tcPr>
            <w:tcW w:w="719" w:type="dxa"/>
            <w:vAlign w:val="center"/>
          </w:tcPr>
          <w:p w14:paraId="7F183772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5F140AF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EF6B8C6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1878E939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016B7F7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406591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5294A52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优秀毕业生（近15年20名毕业生在政府部门、大型企事业单位、社会组织、国内外大学等的贡献和影响情况）。</w:t>
            </w:r>
          </w:p>
        </w:tc>
        <w:tc>
          <w:tcPr>
            <w:tcW w:w="719" w:type="dxa"/>
            <w:vAlign w:val="center"/>
          </w:tcPr>
          <w:p w14:paraId="2B91317C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7C242F8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33FFA7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7FF8C9C8" w14:textId="77777777" w:rsidTr="00607318">
        <w:trPr>
          <w:trHeight w:val="425"/>
          <w:jc w:val="center"/>
        </w:trPr>
        <w:tc>
          <w:tcPr>
            <w:tcW w:w="1503" w:type="dxa"/>
            <w:vMerge w:val="restart"/>
          </w:tcPr>
          <w:p w14:paraId="7197ED7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C、科学研究</w:t>
            </w:r>
          </w:p>
          <w:p w14:paraId="6C7D2207" w14:textId="327B404B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（</w:t>
            </w:r>
            <w:r w:rsidR="009C1B05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40</w:t>
            </w: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1753" w:type="dxa"/>
            <w:vMerge w:val="restart"/>
          </w:tcPr>
          <w:p w14:paraId="178F4AE0" w14:textId="1A780F26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C1.学术论文质量（</w:t>
            </w:r>
            <w:r w:rsidR="00F65448">
              <w:rPr>
                <w:rFonts w:ascii="宋体" w:eastAsia="宋体" w:hAnsi="宋体" w:hint="eastAsia"/>
                <w:kern w:val="0"/>
                <w:sz w:val="24"/>
                <w:szCs w:val="24"/>
              </w:rPr>
              <w:t>10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6F382F3D" w14:textId="04653EF7" w:rsidR="00BC02A7" w:rsidRPr="009246AF" w:rsidRDefault="009246AF" w:rsidP="009246A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9246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="00BC02A7" w:rsidRPr="009246AF">
              <w:rPr>
                <w:rFonts w:ascii="宋体" w:eastAsia="宋体" w:hAnsi="宋体"/>
                <w:kern w:val="0"/>
                <w:sz w:val="24"/>
                <w:szCs w:val="24"/>
              </w:rPr>
              <w:t>师均被SCI、SSCI、EI、A&amp;HCI、CSCD、CSSCI收录的论文（我校</w:t>
            </w:r>
            <w:r w:rsidR="00F65448" w:rsidRPr="009246AF">
              <w:rPr>
                <w:rFonts w:ascii="宋体" w:eastAsia="宋体" w:hAnsi="宋体" w:hint="eastAsia"/>
                <w:kern w:val="0"/>
                <w:sz w:val="24"/>
                <w:szCs w:val="24"/>
              </w:rPr>
              <w:t>教师</w:t>
            </w:r>
            <w:r w:rsidR="00BC02A7" w:rsidRPr="009246AF">
              <w:rPr>
                <w:rFonts w:ascii="宋体" w:eastAsia="宋体" w:hAnsi="宋体"/>
                <w:kern w:val="0"/>
                <w:sz w:val="24"/>
                <w:szCs w:val="24"/>
              </w:rPr>
              <w:t>为</w:t>
            </w:r>
            <w:r w:rsidR="00F65448" w:rsidRPr="009246AF">
              <w:rPr>
                <w:rFonts w:ascii="宋体" w:eastAsia="宋体" w:hAnsi="宋体" w:hint="eastAsia"/>
                <w:kern w:val="0"/>
                <w:sz w:val="24"/>
                <w:szCs w:val="24"/>
              </w:rPr>
              <w:t>第一作者，且我校为</w:t>
            </w:r>
            <w:r w:rsidR="00BC02A7" w:rsidRPr="009246AF">
              <w:rPr>
                <w:rFonts w:ascii="宋体" w:eastAsia="宋体" w:hAnsi="宋体"/>
                <w:kern w:val="0"/>
                <w:sz w:val="24"/>
                <w:szCs w:val="24"/>
              </w:rPr>
              <w:t>署名单位）；</w:t>
            </w:r>
          </w:p>
        </w:tc>
        <w:tc>
          <w:tcPr>
            <w:tcW w:w="719" w:type="dxa"/>
            <w:vAlign w:val="center"/>
          </w:tcPr>
          <w:p w14:paraId="59793C62" w14:textId="4FB017A5" w:rsidR="00BC02A7" w:rsidRPr="006657E0" w:rsidRDefault="00F65448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1B0E53F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0FB7245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5448" w:rsidRPr="006657E0" w14:paraId="6B6DE435" w14:textId="77777777" w:rsidTr="00607318">
        <w:trPr>
          <w:trHeight w:val="425"/>
          <w:jc w:val="center"/>
        </w:trPr>
        <w:tc>
          <w:tcPr>
            <w:tcW w:w="1503" w:type="dxa"/>
            <w:vMerge/>
          </w:tcPr>
          <w:p w14:paraId="12ED7A96" w14:textId="77777777" w:rsidR="00F65448" w:rsidRPr="006657E0" w:rsidRDefault="00F65448" w:rsidP="009B2156">
            <w:pPr>
              <w:spacing w:line="360" w:lineRule="exac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3B8492B3" w14:textId="77777777" w:rsidR="00F65448" w:rsidRPr="006657E0" w:rsidRDefault="00F65448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67FCBE6F" w14:textId="6E2CC12B" w:rsidR="00F65448" w:rsidRPr="009246AF" w:rsidRDefault="009246AF" w:rsidP="009246AF">
            <w:pPr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6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="00F65448" w:rsidRPr="009246AF">
              <w:rPr>
                <w:rFonts w:ascii="宋体" w:eastAsia="宋体" w:hAnsi="宋体"/>
                <w:kern w:val="0"/>
                <w:sz w:val="24"/>
                <w:szCs w:val="24"/>
              </w:rPr>
              <w:t>30篇代表性论文（同一人员最多填写5篇，根据引用、期刊影响因子等进行评价）。</w:t>
            </w:r>
          </w:p>
        </w:tc>
        <w:tc>
          <w:tcPr>
            <w:tcW w:w="719" w:type="dxa"/>
            <w:vAlign w:val="center"/>
          </w:tcPr>
          <w:p w14:paraId="66228742" w14:textId="0DA5BFAE" w:rsidR="00F65448" w:rsidRPr="006657E0" w:rsidRDefault="00F65448" w:rsidP="009B2156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55ABCE22" w14:textId="77777777" w:rsidR="00F65448" w:rsidRPr="006657E0" w:rsidRDefault="00F65448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3B0FE26B" w14:textId="77777777" w:rsidR="00F65448" w:rsidRPr="006657E0" w:rsidRDefault="00F65448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2591" w:rsidRPr="006657E0" w14:paraId="09E0CBD4" w14:textId="77777777" w:rsidTr="00607318">
        <w:trPr>
          <w:trHeight w:val="615"/>
          <w:jc w:val="center"/>
        </w:trPr>
        <w:tc>
          <w:tcPr>
            <w:tcW w:w="1503" w:type="dxa"/>
            <w:vMerge/>
          </w:tcPr>
          <w:p w14:paraId="0661EAC1" w14:textId="77777777" w:rsidR="00A72591" w:rsidRPr="006657E0" w:rsidRDefault="00A72591" w:rsidP="00A7259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7577B392" w14:textId="77777777" w:rsidR="00A72591" w:rsidRPr="006657E0" w:rsidRDefault="00A72591" w:rsidP="00A7259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0C30D07E" w14:textId="376A9B34" w:rsidR="00A72591" w:rsidRPr="00A72591" w:rsidRDefault="00A72591" w:rsidP="00A7259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A72591">
              <w:rPr>
                <w:rFonts w:ascii="宋体" w:eastAsia="宋体" w:hAnsi="宋体" w:hint="eastAsia"/>
                <w:kern w:val="0"/>
                <w:sz w:val="24"/>
                <w:szCs w:val="24"/>
              </w:rPr>
              <w:t>③</w:t>
            </w:r>
            <w:r w:rsidRPr="00A72591">
              <w:rPr>
                <w:rFonts w:ascii="宋体" w:eastAsia="宋体" w:hAnsi="宋体"/>
                <w:kern w:val="0"/>
                <w:sz w:val="24"/>
                <w:szCs w:val="24"/>
              </w:rPr>
              <w:t>ESI</w:t>
            </w:r>
            <w:r w:rsidRPr="00A72591">
              <w:rPr>
                <w:rFonts w:ascii="宋体" w:eastAsia="宋体" w:hAnsi="宋体" w:hint="eastAsia"/>
                <w:kern w:val="0"/>
                <w:sz w:val="24"/>
                <w:szCs w:val="24"/>
              </w:rPr>
              <w:t>1%高被引论文，或</w:t>
            </w:r>
            <w:r w:rsidRPr="00A72591">
              <w:rPr>
                <w:rFonts w:ascii="宋体" w:eastAsia="宋体" w:hAnsi="宋体"/>
                <w:kern w:val="0"/>
                <w:sz w:val="24"/>
                <w:szCs w:val="24"/>
              </w:rPr>
              <w:t>SCI</w:t>
            </w:r>
            <w:r w:rsidRPr="00A72591"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r w:rsidRPr="00A72591">
              <w:rPr>
                <w:rFonts w:ascii="宋体" w:eastAsia="宋体" w:hAnsi="宋体"/>
                <w:kern w:val="0"/>
                <w:sz w:val="24"/>
                <w:szCs w:val="24"/>
              </w:rPr>
              <w:t>SSCI</w:t>
            </w:r>
            <w:r w:rsidRPr="00A72591">
              <w:rPr>
                <w:rFonts w:ascii="宋体" w:eastAsia="宋体" w:hAnsi="宋体" w:hint="eastAsia"/>
                <w:kern w:val="0"/>
                <w:sz w:val="24"/>
                <w:szCs w:val="24"/>
              </w:rPr>
              <w:t>）大区分区1区（中科院）论文，或《中国社会科学》、《新华文摘》全文转载、国内学科顶级期刊 （见校科字[</w:t>
            </w:r>
            <w:r w:rsidRPr="00A72591">
              <w:rPr>
                <w:rFonts w:ascii="宋体" w:eastAsia="宋体" w:hAnsi="宋体"/>
                <w:kern w:val="0"/>
                <w:sz w:val="24"/>
                <w:szCs w:val="24"/>
              </w:rPr>
              <w:t>2016]7</w:t>
            </w:r>
            <w:r w:rsidRPr="00A72591">
              <w:rPr>
                <w:rFonts w:ascii="宋体" w:eastAsia="宋体" w:hAnsi="宋体" w:hint="eastAsia"/>
                <w:kern w:val="0"/>
                <w:sz w:val="24"/>
                <w:szCs w:val="24"/>
              </w:rPr>
              <w:t>号）</w:t>
            </w:r>
          </w:p>
        </w:tc>
        <w:tc>
          <w:tcPr>
            <w:tcW w:w="719" w:type="dxa"/>
            <w:vAlign w:val="center"/>
          </w:tcPr>
          <w:p w14:paraId="47BB2D57" w14:textId="3187E8F0" w:rsidR="00A72591" w:rsidRPr="006657E0" w:rsidRDefault="00A72591" w:rsidP="00A72591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72C74BF4" w14:textId="77777777" w:rsidR="00A72591" w:rsidRPr="006657E0" w:rsidRDefault="00A72591" w:rsidP="00A7259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62B9B850" w14:textId="77777777" w:rsidR="00A72591" w:rsidRPr="006657E0" w:rsidRDefault="00A72591" w:rsidP="00A7259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1F7A8BAD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0FF833A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3FE3150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C2.出版专著数（4分）</w:t>
            </w:r>
          </w:p>
        </w:tc>
        <w:tc>
          <w:tcPr>
            <w:tcW w:w="8535" w:type="dxa"/>
            <w:vAlign w:val="center"/>
          </w:tcPr>
          <w:p w14:paraId="05AB0C6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出版专著情况（标有“著”字样的著作，不含编著、译著、教材、教学用书）；</w:t>
            </w:r>
          </w:p>
        </w:tc>
        <w:tc>
          <w:tcPr>
            <w:tcW w:w="719" w:type="dxa"/>
            <w:vAlign w:val="center"/>
          </w:tcPr>
          <w:p w14:paraId="0E06C6B9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350266B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382C886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631D1CAA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3B4D29AA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A4432F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456480F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被国外知名出版社翻译为外文，入选“国家哲学社会科学文库”。</w:t>
            </w:r>
          </w:p>
        </w:tc>
        <w:tc>
          <w:tcPr>
            <w:tcW w:w="719" w:type="dxa"/>
            <w:vAlign w:val="center"/>
          </w:tcPr>
          <w:p w14:paraId="3BB3EC34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00795F6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4B4CF9E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45DE7173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6EE19F1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60A02BEF" w14:textId="1499D594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C3.代表性科研项目情况（含人</w:t>
            </w:r>
            <w:bookmarkStart w:id="0" w:name="_GoBack"/>
            <w:bookmarkEnd w:id="0"/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均）（1</w:t>
            </w:r>
            <w:r w:rsidR="00C40F8D">
              <w:rPr>
                <w:rFonts w:ascii="宋体" w:eastAsia="宋体" w:hAnsi="宋体" w:hint="eastAsia"/>
                <w:kern w:val="0"/>
                <w:sz w:val="24"/>
                <w:szCs w:val="24"/>
              </w:rPr>
              <w:t>6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7BC26B3A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国家级项目（国家863计划、国家自科基金、国家社科基金、全国教育科学规划项目、国家软科学、教育部人文社科研究项目等）、境外合作科研项目；</w:t>
            </w:r>
          </w:p>
        </w:tc>
        <w:tc>
          <w:tcPr>
            <w:tcW w:w="719" w:type="dxa"/>
            <w:vAlign w:val="center"/>
          </w:tcPr>
          <w:p w14:paraId="6C98967D" w14:textId="69936FD7" w:rsidR="00BC02A7" w:rsidRPr="006657E0" w:rsidRDefault="009C1B05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14:paraId="34D2348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7F359693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6C20F25D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01B31FE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4FDC5DBA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54047CD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部委级项目、省级项目（省科技厅项目、省自科基金、省（哲学）社科基金、省高校人文社科研究项目、省级教育科学规划课题）；</w:t>
            </w:r>
          </w:p>
        </w:tc>
        <w:tc>
          <w:tcPr>
            <w:tcW w:w="719" w:type="dxa"/>
            <w:vAlign w:val="center"/>
          </w:tcPr>
          <w:p w14:paraId="4B372864" w14:textId="279CA7BF" w:rsidR="00BC02A7" w:rsidRPr="006657E0" w:rsidRDefault="00F65448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1E1552B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33129D1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7531" w:rsidRPr="006657E0" w14:paraId="2798E5D8" w14:textId="77777777" w:rsidTr="00607318">
        <w:trPr>
          <w:trHeight w:val="424"/>
          <w:jc w:val="center"/>
        </w:trPr>
        <w:tc>
          <w:tcPr>
            <w:tcW w:w="1503" w:type="dxa"/>
            <w:vMerge/>
            <w:vAlign w:val="center"/>
          </w:tcPr>
          <w:p w14:paraId="46FEBB6B" w14:textId="77777777" w:rsidR="009D7531" w:rsidRPr="006657E0" w:rsidRDefault="009D7531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3568C56C" w14:textId="77777777" w:rsidR="009D7531" w:rsidRPr="006657E0" w:rsidRDefault="009D7531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0F6A9A00" w14:textId="13836966" w:rsidR="009D7531" w:rsidRPr="009D7531" w:rsidRDefault="009D7531" w:rsidP="009D753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9D7531">
              <w:rPr>
                <w:rFonts w:ascii="宋体" w:eastAsia="宋体" w:hAnsi="宋体" w:hint="eastAsia"/>
                <w:kern w:val="0"/>
                <w:sz w:val="24"/>
                <w:szCs w:val="24"/>
              </w:rPr>
              <w:t>③</w:t>
            </w:r>
            <w:r w:rsidRPr="009D7531">
              <w:rPr>
                <w:rFonts w:ascii="宋体" w:eastAsia="宋体" w:hAnsi="宋体"/>
                <w:kern w:val="0"/>
                <w:sz w:val="24"/>
                <w:szCs w:val="24"/>
              </w:rPr>
              <w:t>重要横向科研</w:t>
            </w:r>
            <w:r w:rsidRPr="009D7531">
              <w:rPr>
                <w:rFonts w:ascii="宋体" w:eastAsia="宋体" w:hAnsi="宋体" w:hint="eastAsia"/>
                <w:kern w:val="0"/>
                <w:sz w:val="24"/>
                <w:szCs w:val="24"/>
              </w:rPr>
              <w:t>项目。</w:t>
            </w:r>
          </w:p>
        </w:tc>
        <w:tc>
          <w:tcPr>
            <w:tcW w:w="719" w:type="dxa"/>
            <w:vAlign w:val="center"/>
          </w:tcPr>
          <w:p w14:paraId="07A2BCB5" w14:textId="3CB9A82B" w:rsidR="009D7531" w:rsidRPr="006657E0" w:rsidRDefault="009D7531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92E22E8" w14:textId="77777777" w:rsidR="009D7531" w:rsidRPr="006657E0" w:rsidRDefault="009D7531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49FDC5C5" w14:textId="77777777" w:rsidR="009D7531" w:rsidRPr="006657E0" w:rsidRDefault="009D7531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4E64E748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27AFFBB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25581B5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C4.科学研究获奖（10分）</w:t>
            </w:r>
          </w:p>
        </w:tc>
        <w:tc>
          <w:tcPr>
            <w:tcW w:w="8535" w:type="dxa"/>
            <w:vAlign w:val="center"/>
          </w:tcPr>
          <w:p w14:paraId="401D57C8" w14:textId="01FE4D7F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 xml:space="preserve">教育部高校科研成果奖； </w:t>
            </w:r>
          </w:p>
        </w:tc>
        <w:tc>
          <w:tcPr>
            <w:tcW w:w="719" w:type="dxa"/>
            <w:vAlign w:val="center"/>
          </w:tcPr>
          <w:p w14:paraId="40BD6D92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14:paraId="3E2152A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F6DB27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1B2963B2" w14:textId="77777777" w:rsidTr="00607318">
        <w:trPr>
          <w:trHeight w:val="454"/>
          <w:jc w:val="center"/>
        </w:trPr>
        <w:tc>
          <w:tcPr>
            <w:tcW w:w="1503" w:type="dxa"/>
            <w:vMerge/>
            <w:vAlign w:val="center"/>
          </w:tcPr>
          <w:p w14:paraId="1009A3C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5CDBDA7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7959A9C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省级科研获奖；</w:t>
            </w:r>
          </w:p>
        </w:tc>
        <w:tc>
          <w:tcPr>
            <w:tcW w:w="719" w:type="dxa"/>
            <w:vAlign w:val="center"/>
          </w:tcPr>
          <w:p w14:paraId="7FD406BE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0413AF2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0233E01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0E47A25C" w14:textId="77777777" w:rsidTr="00607318">
        <w:trPr>
          <w:trHeight w:val="425"/>
          <w:jc w:val="center"/>
        </w:trPr>
        <w:tc>
          <w:tcPr>
            <w:tcW w:w="1503" w:type="dxa"/>
            <w:vMerge/>
            <w:vAlign w:val="center"/>
          </w:tcPr>
          <w:p w14:paraId="1DE26F1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2CDBF5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5" w:type="dxa"/>
            <w:vAlign w:val="center"/>
          </w:tcPr>
          <w:p w14:paraId="7A33617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国务院组成部门、直属机构、部委管理的国家局所设的科研奖项（获奖证书上须盖有关部委“国徽章”）等。</w:t>
            </w:r>
          </w:p>
        </w:tc>
        <w:tc>
          <w:tcPr>
            <w:tcW w:w="719" w:type="dxa"/>
            <w:vAlign w:val="center"/>
          </w:tcPr>
          <w:p w14:paraId="202E4CA0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2B3E537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1115D98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6FA33A9B" w14:textId="77777777" w:rsidTr="00607318">
        <w:trPr>
          <w:trHeight w:val="425"/>
          <w:jc w:val="center"/>
        </w:trPr>
        <w:tc>
          <w:tcPr>
            <w:tcW w:w="1503" w:type="dxa"/>
            <w:vMerge w:val="restart"/>
          </w:tcPr>
          <w:p w14:paraId="6D2C565F" w14:textId="3FB36590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lastRenderedPageBreak/>
              <w:t>D、社会声誉（1</w:t>
            </w:r>
            <w:r w:rsidR="009C1B05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2</w:t>
            </w: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1753" w:type="dxa"/>
          </w:tcPr>
          <w:p w14:paraId="58FA682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D1.学科声誉</w:t>
            </w:r>
          </w:p>
          <w:p w14:paraId="1979B04D" w14:textId="605D0EFB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（</w:t>
            </w:r>
            <w:r w:rsidR="009C1B05"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6C6D4C8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学科定位与目标、优势与特色、人才培养目标、学科方向设置、国内外影响；</w:t>
            </w:r>
          </w:p>
        </w:tc>
        <w:tc>
          <w:tcPr>
            <w:tcW w:w="719" w:type="dxa"/>
            <w:vAlign w:val="center"/>
          </w:tcPr>
          <w:p w14:paraId="381E50C8" w14:textId="282170E8" w:rsidR="00BC02A7" w:rsidRPr="006657E0" w:rsidRDefault="009C1B05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7E0DCBD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7252DAD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0D997B5B" w14:textId="77777777" w:rsidTr="00607318">
        <w:trPr>
          <w:trHeight w:val="425"/>
          <w:jc w:val="center"/>
        </w:trPr>
        <w:tc>
          <w:tcPr>
            <w:tcW w:w="1503" w:type="dxa"/>
            <w:vMerge/>
          </w:tcPr>
          <w:p w14:paraId="640C42E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5701FE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D2.社会贡献</w:t>
            </w:r>
          </w:p>
          <w:p w14:paraId="79844498" w14:textId="4A7299D5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（</w:t>
            </w:r>
            <w:r w:rsidR="009C1B05"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62486218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为政策规划、行业标准制定提供咨询建议并被采纳，推动科研成果转化，开展高端人才培养，服务国家和地方经济建设；</w:t>
            </w:r>
          </w:p>
        </w:tc>
        <w:tc>
          <w:tcPr>
            <w:tcW w:w="719" w:type="dxa"/>
            <w:vAlign w:val="center"/>
          </w:tcPr>
          <w:p w14:paraId="0DE81BB2" w14:textId="4E0AD536" w:rsidR="00BC02A7" w:rsidRPr="006657E0" w:rsidRDefault="009C1B05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1C7B418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3F8C8A1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39DF7368" w14:textId="77777777" w:rsidTr="00607318">
        <w:trPr>
          <w:trHeight w:val="425"/>
          <w:jc w:val="center"/>
        </w:trPr>
        <w:tc>
          <w:tcPr>
            <w:tcW w:w="1503" w:type="dxa"/>
            <w:vMerge/>
          </w:tcPr>
          <w:p w14:paraId="541E08F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F4B647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D3.学术道德</w:t>
            </w:r>
          </w:p>
          <w:p w14:paraId="2A5B116A" w14:textId="54C270CF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（</w:t>
            </w:r>
            <w:r w:rsidR="009C1B05"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8535" w:type="dxa"/>
            <w:vAlign w:val="center"/>
          </w:tcPr>
          <w:p w14:paraId="02B7C89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以德修身，率先垂范，献身教研活动的使命感和责任感，坚持实事求是的科学精神、客观公正的评价标准和严谨的治学态度，具备法治观念，保护知识产权，尊重他人劳动和权益，不存在学术不端行为。</w:t>
            </w:r>
          </w:p>
        </w:tc>
        <w:tc>
          <w:tcPr>
            <w:tcW w:w="719" w:type="dxa"/>
            <w:vAlign w:val="center"/>
          </w:tcPr>
          <w:p w14:paraId="5F97A585" w14:textId="3D78ED3B" w:rsidR="00BC02A7" w:rsidRPr="006657E0" w:rsidRDefault="009C1B05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57B5B68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712880B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10F2E8D4" w14:textId="77777777" w:rsidTr="00607318">
        <w:trPr>
          <w:trHeight w:val="425"/>
          <w:jc w:val="center"/>
        </w:trPr>
        <w:tc>
          <w:tcPr>
            <w:tcW w:w="1503" w:type="dxa"/>
            <w:vMerge w:val="restart"/>
          </w:tcPr>
          <w:p w14:paraId="5EB92C8F" w14:textId="205B808E" w:rsidR="00BC02A7" w:rsidRPr="006657E0" w:rsidRDefault="00BC02A7" w:rsidP="00A85EB5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E、学科建设目标（20分）</w:t>
            </w:r>
          </w:p>
        </w:tc>
        <w:tc>
          <w:tcPr>
            <w:tcW w:w="1753" w:type="dxa"/>
          </w:tcPr>
          <w:p w14:paraId="00EF497D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E1.整体建设目标（5分）</w:t>
            </w:r>
          </w:p>
        </w:tc>
        <w:tc>
          <w:tcPr>
            <w:tcW w:w="8535" w:type="dxa"/>
            <w:vAlign w:val="center"/>
          </w:tcPr>
          <w:p w14:paraId="76E2E439" w14:textId="5DA74BEB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本学科至20</w:t>
            </w:r>
            <w:r w:rsidR="00A1120F">
              <w:rPr>
                <w:rFonts w:ascii="宋体" w:eastAsia="宋体" w:hAnsi="宋体" w:hint="eastAsia"/>
                <w:kern w:val="0"/>
                <w:sz w:val="24"/>
                <w:szCs w:val="24"/>
              </w:rPr>
              <w:t>22</w:t>
            </w: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年整体建设水平定位与学科建设层次的吻合度；</w:t>
            </w:r>
          </w:p>
        </w:tc>
        <w:tc>
          <w:tcPr>
            <w:tcW w:w="719" w:type="dxa"/>
            <w:vAlign w:val="center"/>
          </w:tcPr>
          <w:p w14:paraId="795A582A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19F53992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6FAE68A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50B14CA5" w14:textId="77777777" w:rsidTr="00607318">
        <w:trPr>
          <w:trHeight w:val="425"/>
          <w:jc w:val="center"/>
        </w:trPr>
        <w:tc>
          <w:tcPr>
            <w:tcW w:w="1503" w:type="dxa"/>
            <w:vMerge/>
          </w:tcPr>
          <w:p w14:paraId="51DACC2E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1D7DF4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E2.分要素建设目标（5分）</w:t>
            </w:r>
          </w:p>
        </w:tc>
        <w:tc>
          <w:tcPr>
            <w:tcW w:w="8535" w:type="dxa"/>
            <w:vAlign w:val="center"/>
          </w:tcPr>
          <w:p w14:paraId="619D3CB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分要素建设目标对学科整体建设目标的支撑度；</w:t>
            </w:r>
          </w:p>
        </w:tc>
        <w:tc>
          <w:tcPr>
            <w:tcW w:w="719" w:type="dxa"/>
            <w:vAlign w:val="center"/>
          </w:tcPr>
          <w:p w14:paraId="68304DB1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20216521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3C31770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5E8489C3" w14:textId="77777777" w:rsidTr="00607318">
        <w:trPr>
          <w:trHeight w:val="610"/>
          <w:jc w:val="center"/>
        </w:trPr>
        <w:tc>
          <w:tcPr>
            <w:tcW w:w="1503" w:type="dxa"/>
            <w:vMerge/>
          </w:tcPr>
          <w:p w14:paraId="3CD639B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13BC5E" w14:textId="438B46A1" w:rsidR="00BC02A7" w:rsidRPr="006657E0" w:rsidRDefault="00BC02A7" w:rsidP="00607318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E3.整体方案（5分）</w:t>
            </w:r>
          </w:p>
        </w:tc>
        <w:tc>
          <w:tcPr>
            <w:tcW w:w="8535" w:type="dxa"/>
            <w:vAlign w:val="center"/>
          </w:tcPr>
          <w:p w14:paraId="542E157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整体方案设计的合理性和可操作性；</w:t>
            </w:r>
          </w:p>
        </w:tc>
        <w:tc>
          <w:tcPr>
            <w:tcW w:w="719" w:type="dxa"/>
            <w:vAlign w:val="center"/>
          </w:tcPr>
          <w:p w14:paraId="06FAB890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5B870FD4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67771599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1FFFEF3E" w14:textId="77777777" w:rsidTr="00607318">
        <w:trPr>
          <w:trHeight w:val="425"/>
          <w:jc w:val="center"/>
        </w:trPr>
        <w:tc>
          <w:tcPr>
            <w:tcW w:w="1503" w:type="dxa"/>
            <w:vMerge/>
          </w:tcPr>
          <w:p w14:paraId="1DA5EF5C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1DC5705" w14:textId="5F38762F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E4.分要素建设项目（5分）</w:t>
            </w:r>
          </w:p>
        </w:tc>
        <w:tc>
          <w:tcPr>
            <w:tcW w:w="8535" w:type="dxa"/>
            <w:vAlign w:val="center"/>
          </w:tcPr>
          <w:p w14:paraId="7D030FF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分要素建设项目对分要素建设目标和学科整体建设目标的支撑度。</w:t>
            </w:r>
          </w:p>
        </w:tc>
        <w:tc>
          <w:tcPr>
            <w:tcW w:w="719" w:type="dxa"/>
            <w:vAlign w:val="center"/>
          </w:tcPr>
          <w:p w14:paraId="79876212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59CA556F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423C57C5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02A7" w:rsidRPr="006657E0" w14:paraId="70663639" w14:textId="77777777" w:rsidTr="00607318">
        <w:trPr>
          <w:trHeight w:val="574"/>
          <w:jc w:val="center"/>
        </w:trPr>
        <w:tc>
          <w:tcPr>
            <w:tcW w:w="11791" w:type="dxa"/>
            <w:gridSpan w:val="3"/>
            <w:vAlign w:val="center"/>
          </w:tcPr>
          <w:p w14:paraId="3889ECB9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总   计</w:t>
            </w:r>
          </w:p>
        </w:tc>
        <w:tc>
          <w:tcPr>
            <w:tcW w:w="719" w:type="dxa"/>
            <w:vAlign w:val="center"/>
          </w:tcPr>
          <w:p w14:paraId="1E4B4ED3" w14:textId="77777777" w:rsidR="00BC02A7" w:rsidRPr="006657E0" w:rsidRDefault="00BC02A7" w:rsidP="009B215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57E0">
              <w:rPr>
                <w:rFonts w:ascii="宋体" w:eastAsia="宋体" w:hAnsi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19" w:type="dxa"/>
            <w:vAlign w:val="center"/>
          </w:tcPr>
          <w:p w14:paraId="4A1BB16B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</w:tcPr>
          <w:p w14:paraId="23723BA0" w14:textId="77777777" w:rsidR="00BC02A7" w:rsidRPr="006657E0" w:rsidRDefault="00BC02A7" w:rsidP="009B215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51359AB" w14:textId="48962437" w:rsidR="00B703EF" w:rsidRPr="00BC02A7" w:rsidRDefault="00BC02A7" w:rsidP="00A05B67">
      <w:pPr>
        <w:tabs>
          <w:tab w:val="left" w:pos="5220"/>
        </w:tabs>
        <w:spacing w:before="100" w:beforeAutospacing="1" w:line="400" w:lineRule="exact"/>
        <w:ind w:firstLineChars="200" w:firstLine="480"/>
      </w:pPr>
      <w:r w:rsidRPr="00F5476D">
        <w:rPr>
          <w:rFonts w:ascii="宋体" w:eastAsia="宋体" w:hAnsi="宋体"/>
          <w:kern w:val="0"/>
          <w:sz w:val="24"/>
          <w:szCs w:val="24"/>
        </w:rPr>
        <w:t>说明：（1）本指标体系内容包括学科建设基础和建设目标两部分，其中前者得分为基础得分，满分为100分；后者得分为附加得分，满分为20分，总计得分120分。（2）填列项目与学科方向不相关者扣分或不得分。</w:t>
      </w:r>
    </w:p>
    <w:sectPr w:rsidR="00B703EF" w:rsidRPr="00BC02A7" w:rsidSect="00BC02A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C94C9" w14:textId="77777777" w:rsidR="0094328E" w:rsidRDefault="0094328E" w:rsidP="00BC02A7">
      <w:r>
        <w:separator/>
      </w:r>
    </w:p>
  </w:endnote>
  <w:endnote w:type="continuationSeparator" w:id="0">
    <w:p w14:paraId="011AC9E7" w14:textId="77777777" w:rsidR="0094328E" w:rsidRDefault="0094328E" w:rsidP="00BC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28EA7" w14:textId="77777777" w:rsidR="0094328E" w:rsidRDefault="0094328E" w:rsidP="00BC02A7">
      <w:r>
        <w:separator/>
      </w:r>
    </w:p>
  </w:footnote>
  <w:footnote w:type="continuationSeparator" w:id="0">
    <w:p w14:paraId="16C96E35" w14:textId="77777777" w:rsidR="0094328E" w:rsidRDefault="0094328E" w:rsidP="00BC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BD8"/>
    <w:multiLevelType w:val="hybridMultilevel"/>
    <w:tmpl w:val="EF867732"/>
    <w:lvl w:ilvl="0" w:tplc="077A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730059"/>
    <w:multiLevelType w:val="hybridMultilevel"/>
    <w:tmpl w:val="CB3AFC76"/>
    <w:lvl w:ilvl="0" w:tplc="995A9B8C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3F021F"/>
    <w:multiLevelType w:val="hybridMultilevel"/>
    <w:tmpl w:val="3C641C7E"/>
    <w:lvl w:ilvl="0" w:tplc="52BE936C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521E3F"/>
    <w:multiLevelType w:val="hybridMultilevel"/>
    <w:tmpl w:val="D55823F0"/>
    <w:lvl w:ilvl="0" w:tplc="19DA2CB8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3D35E3"/>
    <w:multiLevelType w:val="hybridMultilevel"/>
    <w:tmpl w:val="2120186E"/>
    <w:lvl w:ilvl="0" w:tplc="7F12357C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8B2A11"/>
    <w:multiLevelType w:val="hybridMultilevel"/>
    <w:tmpl w:val="FE1AC1DC"/>
    <w:lvl w:ilvl="0" w:tplc="8BF84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EA"/>
    <w:rsid w:val="00055046"/>
    <w:rsid w:val="00072A22"/>
    <w:rsid w:val="00074667"/>
    <w:rsid w:val="00081BBE"/>
    <w:rsid w:val="000833F0"/>
    <w:rsid w:val="00085F35"/>
    <w:rsid w:val="00086C7B"/>
    <w:rsid w:val="00092404"/>
    <w:rsid w:val="000A703D"/>
    <w:rsid w:val="000B7991"/>
    <w:rsid w:val="000D1657"/>
    <w:rsid w:val="000D56C3"/>
    <w:rsid w:val="000E0268"/>
    <w:rsid w:val="000F05BD"/>
    <w:rsid w:val="000F43AF"/>
    <w:rsid w:val="00100D6A"/>
    <w:rsid w:val="001067D5"/>
    <w:rsid w:val="00112BA9"/>
    <w:rsid w:val="00131068"/>
    <w:rsid w:val="00137670"/>
    <w:rsid w:val="001448FC"/>
    <w:rsid w:val="00144A4C"/>
    <w:rsid w:val="001453BE"/>
    <w:rsid w:val="00146084"/>
    <w:rsid w:val="001671D9"/>
    <w:rsid w:val="001723EB"/>
    <w:rsid w:val="0018014B"/>
    <w:rsid w:val="00197CAA"/>
    <w:rsid w:val="001A1E66"/>
    <w:rsid w:val="001B19EE"/>
    <w:rsid w:val="001B3BF4"/>
    <w:rsid w:val="001B4348"/>
    <w:rsid w:val="001C4993"/>
    <w:rsid w:val="001F499C"/>
    <w:rsid w:val="001F55B3"/>
    <w:rsid w:val="00224E1B"/>
    <w:rsid w:val="00237EA8"/>
    <w:rsid w:val="00237F00"/>
    <w:rsid w:val="00263DFC"/>
    <w:rsid w:val="002640F9"/>
    <w:rsid w:val="002E0800"/>
    <w:rsid w:val="002E2972"/>
    <w:rsid w:val="002E65D9"/>
    <w:rsid w:val="00307CD1"/>
    <w:rsid w:val="003120A0"/>
    <w:rsid w:val="0033349C"/>
    <w:rsid w:val="00345369"/>
    <w:rsid w:val="00347BF8"/>
    <w:rsid w:val="0035046B"/>
    <w:rsid w:val="00357D2F"/>
    <w:rsid w:val="00363F2E"/>
    <w:rsid w:val="00371F75"/>
    <w:rsid w:val="00393AC5"/>
    <w:rsid w:val="00395EED"/>
    <w:rsid w:val="003A4D13"/>
    <w:rsid w:val="003B1CF2"/>
    <w:rsid w:val="003B5C49"/>
    <w:rsid w:val="003C2031"/>
    <w:rsid w:val="003C287A"/>
    <w:rsid w:val="003C567B"/>
    <w:rsid w:val="00425648"/>
    <w:rsid w:val="00427A30"/>
    <w:rsid w:val="004336F6"/>
    <w:rsid w:val="00437D8E"/>
    <w:rsid w:val="004415E6"/>
    <w:rsid w:val="0047650A"/>
    <w:rsid w:val="0048227D"/>
    <w:rsid w:val="00483CDF"/>
    <w:rsid w:val="00485442"/>
    <w:rsid w:val="00497707"/>
    <w:rsid w:val="004A7DBD"/>
    <w:rsid w:val="004C0B9B"/>
    <w:rsid w:val="004C5384"/>
    <w:rsid w:val="004C661A"/>
    <w:rsid w:val="004D2697"/>
    <w:rsid w:val="004D32EC"/>
    <w:rsid w:val="004D5580"/>
    <w:rsid w:val="004E573A"/>
    <w:rsid w:val="004F22EE"/>
    <w:rsid w:val="00510587"/>
    <w:rsid w:val="00513166"/>
    <w:rsid w:val="00526632"/>
    <w:rsid w:val="00530712"/>
    <w:rsid w:val="0054336C"/>
    <w:rsid w:val="0055751E"/>
    <w:rsid w:val="005664F6"/>
    <w:rsid w:val="005709EA"/>
    <w:rsid w:val="005838E1"/>
    <w:rsid w:val="005A3104"/>
    <w:rsid w:val="005C2B47"/>
    <w:rsid w:val="005C3514"/>
    <w:rsid w:val="005D1D6B"/>
    <w:rsid w:val="005D7AD5"/>
    <w:rsid w:val="005E68EF"/>
    <w:rsid w:val="00607318"/>
    <w:rsid w:val="00613D42"/>
    <w:rsid w:val="006257D4"/>
    <w:rsid w:val="00626A1A"/>
    <w:rsid w:val="00632BEA"/>
    <w:rsid w:val="00644B8E"/>
    <w:rsid w:val="006532DD"/>
    <w:rsid w:val="00667CA3"/>
    <w:rsid w:val="00671FD2"/>
    <w:rsid w:val="006742D2"/>
    <w:rsid w:val="006850B4"/>
    <w:rsid w:val="006A19A9"/>
    <w:rsid w:val="006C6DC0"/>
    <w:rsid w:val="006E1C11"/>
    <w:rsid w:val="006E57F8"/>
    <w:rsid w:val="006F2EC7"/>
    <w:rsid w:val="006F54C7"/>
    <w:rsid w:val="006F58EA"/>
    <w:rsid w:val="0071783E"/>
    <w:rsid w:val="00725DF3"/>
    <w:rsid w:val="00791CAD"/>
    <w:rsid w:val="007A626D"/>
    <w:rsid w:val="007B198D"/>
    <w:rsid w:val="007B6EF1"/>
    <w:rsid w:val="007B7576"/>
    <w:rsid w:val="007D30AF"/>
    <w:rsid w:val="007E768A"/>
    <w:rsid w:val="007F0BBE"/>
    <w:rsid w:val="00804008"/>
    <w:rsid w:val="0082318E"/>
    <w:rsid w:val="00833312"/>
    <w:rsid w:val="00845411"/>
    <w:rsid w:val="00850EED"/>
    <w:rsid w:val="00851747"/>
    <w:rsid w:val="00855F34"/>
    <w:rsid w:val="00865B66"/>
    <w:rsid w:val="00866441"/>
    <w:rsid w:val="00867A29"/>
    <w:rsid w:val="008960AF"/>
    <w:rsid w:val="008A0E66"/>
    <w:rsid w:val="008A747C"/>
    <w:rsid w:val="008B25DC"/>
    <w:rsid w:val="008B51C7"/>
    <w:rsid w:val="008B6184"/>
    <w:rsid w:val="008B6839"/>
    <w:rsid w:val="008E73EF"/>
    <w:rsid w:val="009024C2"/>
    <w:rsid w:val="009072B6"/>
    <w:rsid w:val="009238EE"/>
    <w:rsid w:val="009246AF"/>
    <w:rsid w:val="00936CC9"/>
    <w:rsid w:val="0094328E"/>
    <w:rsid w:val="009561AB"/>
    <w:rsid w:val="00962CF2"/>
    <w:rsid w:val="00963702"/>
    <w:rsid w:val="00975400"/>
    <w:rsid w:val="00976926"/>
    <w:rsid w:val="00991C63"/>
    <w:rsid w:val="00993E73"/>
    <w:rsid w:val="009A50E5"/>
    <w:rsid w:val="009B3603"/>
    <w:rsid w:val="009C1B05"/>
    <w:rsid w:val="009D6080"/>
    <w:rsid w:val="009D7531"/>
    <w:rsid w:val="009F6480"/>
    <w:rsid w:val="00A05B67"/>
    <w:rsid w:val="00A1120F"/>
    <w:rsid w:val="00A11C00"/>
    <w:rsid w:val="00A22F65"/>
    <w:rsid w:val="00A3042F"/>
    <w:rsid w:val="00A336EA"/>
    <w:rsid w:val="00A360CB"/>
    <w:rsid w:val="00A57189"/>
    <w:rsid w:val="00A61E53"/>
    <w:rsid w:val="00A61F15"/>
    <w:rsid w:val="00A63455"/>
    <w:rsid w:val="00A65960"/>
    <w:rsid w:val="00A72591"/>
    <w:rsid w:val="00A73AA0"/>
    <w:rsid w:val="00A73FFE"/>
    <w:rsid w:val="00A771E0"/>
    <w:rsid w:val="00A85EB5"/>
    <w:rsid w:val="00AB43BD"/>
    <w:rsid w:val="00AD4294"/>
    <w:rsid w:val="00AF1B56"/>
    <w:rsid w:val="00B06861"/>
    <w:rsid w:val="00B14A29"/>
    <w:rsid w:val="00B20DF5"/>
    <w:rsid w:val="00B703EF"/>
    <w:rsid w:val="00B76185"/>
    <w:rsid w:val="00B80F67"/>
    <w:rsid w:val="00B8179E"/>
    <w:rsid w:val="00B93A1B"/>
    <w:rsid w:val="00B97F67"/>
    <w:rsid w:val="00BA58C8"/>
    <w:rsid w:val="00BA7CDE"/>
    <w:rsid w:val="00BB1C60"/>
    <w:rsid w:val="00BB2EE9"/>
    <w:rsid w:val="00BC0097"/>
    <w:rsid w:val="00BC02A7"/>
    <w:rsid w:val="00BC162E"/>
    <w:rsid w:val="00BC2660"/>
    <w:rsid w:val="00BD4F3B"/>
    <w:rsid w:val="00BE76FB"/>
    <w:rsid w:val="00C129F4"/>
    <w:rsid w:val="00C2486D"/>
    <w:rsid w:val="00C334AE"/>
    <w:rsid w:val="00C40F8D"/>
    <w:rsid w:val="00C51C88"/>
    <w:rsid w:val="00C717E4"/>
    <w:rsid w:val="00C733B9"/>
    <w:rsid w:val="00C83A77"/>
    <w:rsid w:val="00C866B8"/>
    <w:rsid w:val="00C93BF9"/>
    <w:rsid w:val="00CA373B"/>
    <w:rsid w:val="00CA38DA"/>
    <w:rsid w:val="00CA522D"/>
    <w:rsid w:val="00CB147C"/>
    <w:rsid w:val="00CC36AB"/>
    <w:rsid w:val="00CE07AC"/>
    <w:rsid w:val="00D0026B"/>
    <w:rsid w:val="00D04160"/>
    <w:rsid w:val="00D21954"/>
    <w:rsid w:val="00D33007"/>
    <w:rsid w:val="00D46083"/>
    <w:rsid w:val="00D62DBE"/>
    <w:rsid w:val="00D73CA3"/>
    <w:rsid w:val="00D83AA7"/>
    <w:rsid w:val="00D8476D"/>
    <w:rsid w:val="00DF5D6A"/>
    <w:rsid w:val="00DF6F00"/>
    <w:rsid w:val="00DF79EF"/>
    <w:rsid w:val="00E053CC"/>
    <w:rsid w:val="00E06DF7"/>
    <w:rsid w:val="00E1074D"/>
    <w:rsid w:val="00E11357"/>
    <w:rsid w:val="00E26036"/>
    <w:rsid w:val="00E3104A"/>
    <w:rsid w:val="00E3125D"/>
    <w:rsid w:val="00E352AB"/>
    <w:rsid w:val="00E4301B"/>
    <w:rsid w:val="00E47FE6"/>
    <w:rsid w:val="00E517B5"/>
    <w:rsid w:val="00E53A94"/>
    <w:rsid w:val="00E74D4A"/>
    <w:rsid w:val="00E8379C"/>
    <w:rsid w:val="00E917F2"/>
    <w:rsid w:val="00E9504F"/>
    <w:rsid w:val="00EA641D"/>
    <w:rsid w:val="00EB5A7D"/>
    <w:rsid w:val="00EB6339"/>
    <w:rsid w:val="00EB7517"/>
    <w:rsid w:val="00ED5BE3"/>
    <w:rsid w:val="00EF7A26"/>
    <w:rsid w:val="00F01A13"/>
    <w:rsid w:val="00F2441A"/>
    <w:rsid w:val="00F269FC"/>
    <w:rsid w:val="00F27D20"/>
    <w:rsid w:val="00F50CAE"/>
    <w:rsid w:val="00F56679"/>
    <w:rsid w:val="00F61525"/>
    <w:rsid w:val="00F65448"/>
    <w:rsid w:val="00F81C28"/>
    <w:rsid w:val="00F84EA4"/>
    <w:rsid w:val="00F95DD8"/>
    <w:rsid w:val="00FA17E8"/>
    <w:rsid w:val="00FB09C0"/>
    <w:rsid w:val="00FB223E"/>
    <w:rsid w:val="00FD7F0B"/>
    <w:rsid w:val="00FE10E5"/>
    <w:rsid w:val="00FE3D6D"/>
    <w:rsid w:val="00FE5702"/>
    <w:rsid w:val="00FF627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569F"/>
  <w15:chartTrackingRefBased/>
  <w15:docId w15:val="{12372F21-B74A-40CF-9DEA-73502A51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A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02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0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02A7"/>
    <w:rPr>
      <w:sz w:val="18"/>
      <w:szCs w:val="18"/>
    </w:rPr>
  </w:style>
  <w:style w:type="paragraph" w:styleId="a7">
    <w:name w:val="List Paragraph"/>
    <w:basedOn w:val="a"/>
    <w:uiPriority w:val="34"/>
    <w:qFormat/>
    <w:rsid w:val="00BC02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刘宏建</dc:creator>
  <cp:keywords/>
  <dc:description/>
  <cp:lastModifiedBy>liu@ahpu.edu.cn</cp:lastModifiedBy>
  <cp:revision>4</cp:revision>
  <dcterms:created xsi:type="dcterms:W3CDTF">2019-06-11T23:34:00Z</dcterms:created>
  <dcterms:modified xsi:type="dcterms:W3CDTF">2019-10-28T07:56:00Z</dcterms:modified>
</cp:coreProperties>
</file>